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1C5F" w14:textId="0F6250D2" w:rsidR="00CA2E01" w:rsidRDefault="00491115" w:rsidP="00877DB9">
      <w:pPr>
        <w:pStyle w:val="Default"/>
        <w:jc w:val="center"/>
        <w:rPr>
          <w:rFonts w:ascii="Verdana" w:hAnsi="Verdana" w:cs="Arial"/>
          <w:color w:val="auto"/>
          <w:sz w:val="20"/>
          <w:szCs w:val="20"/>
        </w:rPr>
      </w:pPr>
      <w:r w:rsidRPr="0063330E">
        <w:rPr>
          <w:rFonts w:ascii="Verdana" w:hAnsi="Verdana" w:cs="Arial"/>
          <w:color w:val="auto"/>
          <w:sz w:val="20"/>
          <w:szCs w:val="20"/>
        </w:rPr>
        <w:t xml:space="preserve"> </w:t>
      </w:r>
    </w:p>
    <w:p w14:paraId="49C34CFF" w14:textId="646DC221" w:rsidR="00877DB9" w:rsidRDefault="00877DB9" w:rsidP="00877DB9">
      <w:pPr>
        <w:pStyle w:val="Default"/>
        <w:jc w:val="center"/>
        <w:rPr>
          <w:rFonts w:ascii="Verdana" w:hAnsi="Verdana" w:cs="Arial"/>
          <w:color w:val="auto"/>
          <w:sz w:val="20"/>
          <w:szCs w:val="20"/>
        </w:rPr>
      </w:pPr>
    </w:p>
    <w:p w14:paraId="108366CF" w14:textId="77777777" w:rsidR="002527FC" w:rsidRPr="002527FC" w:rsidRDefault="002527FC" w:rsidP="002527FC">
      <w:pPr>
        <w:jc w:val="center"/>
        <w:rPr>
          <w:rFonts w:ascii="Times New Roman" w:eastAsiaTheme="minorHAnsi" w:hAnsi="Times New Roman"/>
          <w:b/>
          <w:bCs/>
          <w:i/>
          <w:iCs/>
          <w:sz w:val="36"/>
          <w:szCs w:val="36"/>
        </w:rPr>
      </w:pPr>
      <w:r w:rsidRPr="002527FC">
        <w:rPr>
          <w:rFonts w:ascii="Times New Roman" w:eastAsiaTheme="minorHAnsi" w:hAnsi="Times New Roman"/>
          <w:b/>
          <w:bCs/>
          <w:i/>
          <w:iCs/>
          <w:sz w:val="36"/>
          <w:szCs w:val="36"/>
        </w:rPr>
        <w:t>QUESTO NON È AMORE</w:t>
      </w:r>
    </w:p>
    <w:p w14:paraId="1C0BC434" w14:textId="77777777" w:rsidR="002527FC" w:rsidRPr="002527FC" w:rsidRDefault="002527FC" w:rsidP="002527FC">
      <w:pPr>
        <w:jc w:val="center"/>
        <w:rPr>
          <w:rFonts w:ascii="Times New Roman" w:eastAsiaTheme="minorHAnsi" w:hAnsi="Times New Roman"/>
          <w:b/>
          <w:bCs/>
          <w:i/>
          <w:iCs/>
          <w:sz w:val="36"/>
          <w:szCs w:val="36"/>
        </w:rPr>
      </w:pPr>
      <w:r w:rsidRPr="002527FC">
        <w:rPr>
          <w:rFonts w:ascii="Times New Roman" w:eastAsiaTheme="minorHAnsi" w:hAnsi="Times New Roman"/>
          <w:b/>
          <w:bCs/>
          <w:i/>
          <w:iCs/>
          <w:sz w:val="36"/>
          <w:szCs w:val="36"/>
        </w:rPr>
        <w:t>“Difendiamoci dalla Violenza”</w:t>
      </w:r>
    </w:p>
    <w:p w14:paraId="0A72D0CA" w14:textId="77777777" w:rsidR="002527FC" w:rsidRPr="002527FC" w:rsidRDefault="002527FC" w:rsidP="002527FC">
      <w:pPr>
        <w:jc w:val="center"/>
        <w:rPr>
          <w:rFonts w:ascii="Times New Roman" w:eastAsiaTheme="minorHAnsi" w:hAnsi="Times New Roman"/>
          <w:b/>
          <w:bCs/>
          <w:i/>
          <w:iCs/>
          <w:sz w:val="36"/>
          <w:szCs w:val="36"/>
        </w:rPr>
      </w:pPr>
      <w:r w:rsidRPr="002527FC">
        <w:rPr>
          <w:rFonts w:ascii="Times New Roman" w:eastAsiaTheme="minorHAnsi" w:hAnsi="Times New Roman"/>
          <w:b/>
          <w:bCs/>
          <w:i/>
          <w:iCs/>
          <w:sz w:val="36"/>
          <w:szCs w:val="36"/>
        </w:rPr>
        <w:t>***</w:t>
      </w:r>
    </w:p>
    <w:p w14:paraId="71C09D50" w14:textId="77777777" w:rsidR="002527FC" w:rsidRPr="002527FC" w:rsidRDefault="002527FC" w:rsidP="002527FC">
      <w:pPr>
        <w:jc w:val="center"/>
        <w:rPr>
          <w:rFonts w:ascii="Times New Roman" w:eastAsiaTheme="minorHAnsi" w:hAnsi="Times New Roman"/>
          <w:b/>
          <w:bCs/>
          <w:sz w:val="32"/>
          <w:szCs w:val="32"/>
        </w:rPr>
      </w:pPr>
      <w:r w:rsidRPr="002527FC">
        <w:rPr>
          <w:rFonts w:ascii="Times New Roman" w:eastAsiaTheme="minorHAnsi" w:hAnsi="Times New Roman"/>
          <w:b/>
          <w:bCs/>
          <w:sz w:val="32"/>
          <w:szCs w:val="32"/>
        </w:rPr>
        <w:t>Progetto provinciale, anno scolastico 2022-2023</w:t>
      </w:r>
    </w:p>
    <w:p w14:paraId="055FEE4B" w14:textId="77777777" w:rsidR="002527FC" w:rsidRPr="002527FC" w:rsidRDefault="002527FC" w:rsidP="002527FC">
      <w:pPr>
        <w:jc w:val="center"/>
        <w:rPr>
          <w:rFonts w:ascii="Times New Roman" w:eastAsiaTheme="minorHAnsi" w:hAnsi="Times New Roman"/>
          <w:b/>
          <w:bCs/>
          <w:i/>
          <w:iCs/>
          <w:sz w:val="32"/>
          <w:szCs w:val="32"/>
        </w:rPr>
      </w:pPr>
      <w:r w:rsidRPr="002527FC">
        <w:rPr>
          <w:rFonts w:ascii="Times New Roman" w:eastAsiaTheme="minorHAnsi" w:hAnsi="Times New Roman"/>
          <w:b/>
          <w:bCs/>
          <w:i/>
          <w:iCs/>
          <w:sz w:val="32"/>
          <w:szCs w:val="32"/>
        </w:rPr>
        <w:t>Dedicato alle classi terze, quarte, quinte delle Scuole secondarie di secondo grado, statali e partitarie di Brescia e provincia</w:t>
      </w:r>
    </w:p>
    <w:p w14:paraId="4C4559D5" w14:textId="77777777" w:rsidR="002527FC" w:rsidRPr="002527FC" w:rsidRDefault="002527FC" w:rsidP="002527FC">
      <w:pPr>
        <w:jc w:val="center"/>
        <w:rPr>
          <w:rFonts w:ascii="Times New Roman" w:eastAsiaTheme="minorHAnsi" w:hAnsi="Times New Roman"/>
          <w:b/>
          <w:bCs/>
          <w:i/>
          <w:iCs/>
          <w:sz w:val="32"/>
          <w:szCs w:val="32"/>
        </w:rPr>
      </w:pPr>
    </w:p>
    <w:p w14:paraId="1B942F20" w14:textId="77777777" w:rsidR="002527FC" w:rsidRPr="002527FC" w:rsidRDefault="002527FC" w:rsidP="002527FC">
      <w:pPr>
        <w:pBdr>
          <w:top w:val="single" w:sz="4" w:space="1" w:color="auto"/>
          <w:left w:val="single" w:sz="4" w:space="4" w:color="auto"/>
          <w:bottom w:val="single" w:sz="4" w:space="1" w:color="auto"/>
          <w:right w:val="single" w:sz="4" w:space="4" w:color="auto"/>
        </w:pBdr>
        <w:jc w:val="center"/>
        <w:rPr>
          <w:rFonts w:ascii="Times New Roman" w:eastAsiaTheme="minorHAnsi" w:hAnsi="Times New Roman"/>
          <w:b/>
          <w:bCs/>
          <w:sz w:val="28"/>
          <w:szCs w:val="28"/>
        </w:rPr>
      </w:pPr>
      <w:r w:rsidRPr="002527FC">
        <w:rPr>
          <w:rFonts w:ascii="Times New Roman" w:eastAsiaTheme="minorHAnsi" w:hAnsi="Times New Roman"/>
          <w:b/>
          <w:bCs/>
          <w:sz w:val="28"/>
          <w:szCs w:val="28"/>
        </w:rPr>
        <w:t>PREMESSA</w:t>
      </w:r>
    </w:p>
    <w:p w14:paraId="1EE0A3F0" w14:textId="77777777" w:rsidR="002527FC" w:rsidRPr="002527FC" w:rsidRDefault="002527FC" w:rsidP="002527FC">
      <w:pPr>
        <w:jc w:val="both"/>
        <w:rPr>
          <w:rFonts w:ascii="Times New Roman" w:eastAsiaTheme="minorHAnsi" w:hAnsi="Times New Roman"/>
        </w:rPr>
      </w:pPr>
    </w:p>
    <w:p w14:paraId="2AFDE257" w14:textId="77777777" w:rsidR="002527FC" w:rsidRPr="002527FC" w:rsidRDefault="002527FC" w:rsidP="002527FC">
      <w:pPr>
        <w:jc w:val="both"/>
        <w:rPr>
          <w:rFonts w:ascii="Times New Roman" w:eastAsiaTheme="minorHAnsi" w:hAnsi="Times New Roman"/>
        </w:rPr>
      </w:pPr>
      <w:r w:rsidRPr="002527FC">
        <w:rPr>
          <w:rFonts w:ascii="Times New Roman" w:eastAsiaTheme="minorHAnsi" w:hAnsi="Times New Roman"/>
        </w:rPr>
        <w:t xml:space="preserve">La violenza contro le Donne basata sul genere è un fenomeno complesso, trasversale, che riguarda ogni area sociale, caratterizzato da atteggiamenti contraddittori da parte delle persone coinvolte. </w:t>
      </w:r>
    </w:p>
    <w:p w14:paraId="68E0E743" w14:textId="77777777" w:rsidR="002527FC" w:rsidRPr="002527FC" w:rsidRDefault="002527FC" w:rsidP="002527FC">
      <w:pPr>
        <w:jc w:val="both"/>
        <w:rPr>
          <w:rFonts w:ascii="Times New Roman" w:eastAsiaTheme="minorHAnsi" w:hAnsi="Times New Roman"/>
        </w:rPr>
      </w:pPr>
      <w:r w:rsidRPr="002527FC">
        <w:rPr>
          <w:rFonts w:ascii="Times New Roman" w:eastAsiaTheme="minorHAnsi" w:hAnsi="Times New Roman"/>
        </w:rPr>
        <w:t>Spesso le vittime esitano o faticano a rivolgersi alle Forze di polizia perché si trovano in situazioni psicologicamente traumatiche che comportano indecisioni dettate dalla paura, dimostrando di avere bisogno di tempo per prendere consapevolezza. Non di rado, le persone abusate tendono anche a giustificare comportamenti aggressivi del partner o ex partner., alimentando purtroppo le occasioni di arrivare all’efferatezza del femminicidio di “donne uccise in quanto donne”, secondo la definizione della Convenzione di Istanbul.</w:t>
      </w:r>
    </w:p>
    <w:p w14:paraId="1714F65F" w14:textId="77777777" w:rsidR="002527FC" w:rsidRPr="002527FC" w:rsidRDefault="002527FC" w:rsidP="002527FC">
      <w:pPr>
        <w:jc w:val="both"/>
        <w:rPr>
          <w:rFonts w:ascii="Times New Roman" w:eastAsiaTheme="minorHAnsi" w:hAnsi="Times New Roman"/>
        </w:rPr>
      </w:pPr>
      <w:r w:rsidRPr="002527FC">
        <w:rPr>
          <w:rFonts w:ascii="Times New Roman" w:eastAsiaTheme="minorHAnsi" w:hAnsi="Times New Roman"/>
        </w:rPr>
        <w:t>La volontà progettuale è di far lavorate ragazze e ragazzi sul tema del contrasto ad ogni tipo di violenza di genere attraverso strumenti giuridici di tutela e sicurezza per permettere lo sviluppo dell’uguaglianza di genere come pari opportunità, empowerment femminile, accesso globale alla formazione e all’apprendimento continuo, al lavoro, alla realizzazione della propria personalità nella Comunità.</w:t>
      </w:r>
    </w:p>
    <w:p w14:paraId="1A3C45BF" w14:textId="77777777" w:rsidR="002527FC" w:rsidRPr="002527FC" w:rsidRDefault="002527FC" w:rsidP="002527FC">
      <w:pPr>
        <w:jc w:val="both"/>
        <w:rPr>
          <w:rFonts w:ascii="Times New Roman" w:eastAsiaTheme="minorHAnsi" w:hAnsi="Times New Roman"/>
          <w:b/>
          <w:bCs/>
        </w:rPr>
      </w:pPr>
      <w:r w:rsidRPr="002527FC">
        <w:rPr>
          <w:rFonts w:ascii="Times New Roman" w:eastAsiaTheme="minorHAnsi" w:hAnsi="Times New Roman"/>
        </w:rPr>
        <w:t>La Questura di Brescia promuove – in sinergia con l’Ufficio Scolastico Territoriale e la Rete ‘A scuola contro la violenza sulle donne’, anche attraverso la partecipazione della Consulta studentesca provinciale, una progettualità formativa ed interattiva, rivolta alle nuove generazioni nelle Scuole di Brescia e provincia per l’anno scolastico 2022-23: “</w:t>
      </w:r>
      <w:r w:rsidRPr="002527FC">
        <w:rPr>
          <w:rFonts w:ascii="Times New Roman" w:eastAsiaTheme="minorHAnsi" w:hAnsi="Times New Roman"/>
          <w:b/>
          <w:bCs/>
        </w:rPr>
        <w:t>QUESTO NON È AMORE. Difendiamoci dalla Violenza”.</w:t>
      </w:r>
    </w:p>
    <w:p w14:paraId="154C82D0" w14:textId="77777777" w:rsidR="002527FC" w:rsidRPr="002527FC" w:rsidRDefault="002527FC" w:rsidP="002527FC">
      <w:pPr>
        <w:jc w:val="both"/>
        <w:rPr>
          <w:rFonts w:ascii="Times New Roman" w:eastAsiaTheme="minorHAnsi" w:hAnsi="Times New Roman"/>
        </w:rPr>
      </w:pPr>
      <w:r w:rsidRPr="002527FC">
        <w:rPr>
          <w:rFonts w:ascii="Times New Roman" w:eastAsiaTheme="minorHAnsi" w:hAnsi="Times New Roman"/>
        </w:rPr>
        <w:t xml:space="preserve">Prevenzione e protezione permettono di focalizzare i fattori di rischio e vulnerabilità, come le risorse a disposizione, consentendo alle Donne di comprendere in che modo difendersi, superando la paura di essere giudicate, la vergogna di raccontare episodi della propria vita privata e, soprattutto, il timore di rimanere sole, anche con i figli, ma anche sensibilizzando Uomini di ogni età. </w:t>
      </w:r>
    </w:p>
    <w:p w14:paraId="3343118C" w14:textId="77777777" w:rsidR="002527FC" w:rsidRPr="002527FC" w:rsidRDefault="002527FC" w:rsidP="002527FC">
      <w:pPr>
        <w:jc w:val="both"/>
        <w:rPr>
          <w:rFonts w:ascii="Times New Roman" w:eastAsiaTheme="minorHAnsi" w:hAnsi="Times New Roman"/>
        </w:rPr>
      </w:pPr>
      <w:r w:rsidRPr="002527FC">
        <w:rPr>
          <w:rFonts w:ascii="Times New Roman" w:eastAsiaTheme="minorHAnsi" w:hAnsi="Times New Roman"/>
        </w:rPr>
        <w:t>L’obiettivo del Progetto è ambizioso perché mira a coinvolgere ragazze e ragazzi, in modo attivo e responsabile, per promuovere una campagna di sensibilizzazione ed informazione con linguaggi nuovi, chiari, convincenti che sappiano spezzare il ciclo della violenza di genere.</w:t>
      </w:r>
    </w:p>
    <w:p w14:paraId="59929D8E" w14:textId="77777777" w:rsidR="002527FC" w:rsidRDefault="002527FC" w:rsidP="002527FC">
      <w:pPr>
        <w:jc w:val="both"/>
        <w:rPr>
          <w:rFonts w:ascii="Times New Roman" w:eastAsiaTheme="minorHAnsi" w:hAnsi="Times New Roman"/>
        </w:rPr>
      </w:pPr>
    </w:p>
    <w:p w14:paraId="2F04F33D" w14:textId="68B33FB4" w:rsidR="002527FC" w:rsidRDefault="002527FC" w:rsidP="002527FC">
      <w:pPr>
        <w:jc w:val="both"/>
        <w:rPr>
          <w:rFonts w:ascii="Times New Roman" w:eastAsiaTheme="minorHAnsi" w:hAnsi="Times New Roman"/>
        </w:rPr>
      </w:pPr>
      <w:r w:rsidRPr="002527FC">
        <w:rPr>
          <w:rFonts w:ascii="Times New Roman" w:eastAsiaTheme="minorHAnsi" w:hAnsi="Times New Roman"/>
        </w:rPr>
        <w:lastRenderedPageBreak/>
        <w:t xml:space="preserve">Gli strumenti tecnico giuridici, come l’ammonimento del Questore, l’adozione di misure di prevenzione incisive (es. la Sorveglianza Speciale di Pubblica Sicurezza) l’attivazione di servizi di vigilanza specifici per le donne in pericolo, sono capaci ridurre ed arrestare violenze domestiche, atti persecutori e lo stesso femminicidio. </w:t>
      </w:r>
    </w:p>
    <w:p w14:paraId="3F9FC48B" w14:textId="77777777" w:rsidR="002527FC" w:rsidRPr="002527FC" w:rsidRDefault="002527FC" w:rsidP="002527FC">
      <w:pPr>
        <w:jc w:val="both"/>
        <w:rPr>
          <w:rFonts w:ascii="Times New Roman" w:eastAsiaTheme="minorHAnsi" w:hAnsi="Times New Roman"/>
        </w:rPr>
      </w:pPr>
    </w:p>
    <w:p w14:paraId="137B3486" w14:textId="77777777" w:rsidR="002527FC" w:rsidRPr="002527FC" w:rsidRDefault="002527FC" w:rsidP="002527FC">
      <w:pPr>
        <w:pBdr>
          <w:top w:val="single" w:sz="4" w:space="1" w:color="auto"/>
          <w:left w:val="single" w:sz="4" w:space="4" w:color="auto"/>
          <w:bottom w:val="single" w:sz="4" w:space="1" w:color="auto"/>
          <w:right w:val="single" w:sz="4" w:space="4" w:color="auto"/>
        </w:pBdr>
        <w:jc w:val="center"/>
        <w:rPr>
          <w:rFonts w:ascii="Times New Roman" w:eastAsiaTheme="minorHAnsi" w:hAnsi="Times New Roman"/>
          <w:b/>
          <w:bCs/>
          <w:sz w:val="28"/>
          <w:szCs w:val="28"/>
        </w:rPr>
      </w:pPr>
      <w:r w:rsidRPr="002527FC">
        <w:rPr>
          <w:rFonts w:ascii="Times New Roman" w:eastAsiaTheme="minorHAnsi" w:hAnsi="Times New Roman"/>
          <w:b/>
          <w:bCs/>
          <w:sz w:val="28"/>
          <w:szCs w:val="28"/>
        </w:rPr>
        <w:t>FINALITÀ</w:t>
      </w:r>
    </w:p>
    <w:p w14:paraId="789AA4F6" w14:textId="77777777" w:rsidR="002527FC" w:rsidRPr="002527FC" w:rsidRDefault="002527FC" w:rsidP="002527FC">
      <w:pPr>
        <w:jc w:val="both"/>
        <w:rPr>
          <w:rFonts w:ascii="Times New Roman" w:eastAsiaTheme="minorHAnsi" w:hAnsi="Times New Roman"/>
        </w:rPr>
      </w:pPr>
    </w:p>
    <w:p w14:paraId="5FB7589E" w14:textId="77777777" w:rsidR="002527FC" w:rsidRPr="002527FC" w:rsidRDefault="002527FC" w:rsidP="002527FC">
      <w:pPr>
        <w:jc w:val="both"/>
        <w:rPr>
          <w:rFonts w:ascii="Times New Roman" w:eastAsiaTheme="minorHAnsi" w:hAnsi="Times New Roman"/>
        </w:rPr>
      </w:pPr>
      <w:r w:rsidRPr="002527FC">
        <w:rPr>
          <w:rFonts w:ascii="Times New Roman" w:eastAsiaTheme="minorHAnsi" w:hAnsi="Times New Roman"/>
        </w:rPr>
        <w:t>La finalità del Progetto con le Scuole bresciane, “QUESTO NON È AMORE. Difendiamoci dalla Violenza” è di sensibilizzare, informare ed ingaggiare nel mettersi in gioco giovani Donne e Uomini delle Scuole superiori, in un percorso di sensibilizzazione e crescita, affiancati nel percorso scolastico dalla Polizia di Stato Questura di Brescia, attraverso un Progetto che compendia formazione delle scolaresche, adesione al Bando di Concorso dedicato, partecipazione attiva a manifestazioni ed eventi a tema.</w:t>
      </w:r>
    </w:p>
    <w:p w14:paraId="17CF8AEE" w14:textId="77777777" w:rsidR="002527FC" w:rsidRPr="002527FC" w:rsidRDefault="002527FC" w:rsidP="002527FC">
      <w:pPr>
        <w:jc w:val="both"/>
        <w:rPr>
          <w:rFonts w:ascii="Times New Roman" w:eastAsiaTheme="minorHAnsi" w:hAnsi="Times New Roman"/>
        </w:rPr>
      </w:pPr>
      <w:r w:rsidRPr="002527FC">
        <w:rPr>
          <w:rFonts w:ascii="Times New Roman" w:eastAsiaTheme="minorHAnsi" w:hAnsi="Times New Roman"/>
        </w:rPr>
        <w:t>Lavorare con i discenti nelle Scuole significa ingaggiare le nuove generazioni in una esperienza di partecipazione consapevole ed attiva nella Comunità sociale, per sensibilizzare, prevenire e non cadere nella trappola della normalizzazione e della vittimizzazione secondaria di vere e proprie tragedie, non lasciando spiragli ad alcuna giustificazione della violenza e promuovendo forza nelle vittime per chiedere aiuto.</w:t>
      </w:r>
    </w:p>
    <w:p w14:paraId="101184A9" w14:textId="77777777" w:rsidR="002527FC" w:rsidRPr="002527FC" w:rsidRDefault="002527FC" w:rsidP="002527FC">
      <w:pPr>
        <w:jc w:val="both"/>
        <w:rPr>
          <w:rFonts w:ascii="Times New Roman" w:eastAsiaTheme="minorHAnsi" w:hAnsi="Times New Roman"/>
        </w:rPr>
      </w:pPr>
      <w:r w:rsidRPr="002527FC">
        <w:rPr>
          <w:rFonts w:ascii="Times New Roman" w:eastAsiaTheme="minorHAnsi" w:hAnsi="Times New Roman"/>
        </w:rPr>
        <w:t xml:space="preserve">Il Questore di Brescia dott. Eugenio Rodolfo Spina e la Sezione Anticrimine della Questura di Brescia, hanno presentato, per la giornata internazionale contro la violenza sulle donne del 25 novembre 2022, a studentesse, studenti, Docenti e Dirigenti scolastici,  la consolidata campagna nazionale della Polizia di Stato  “…Questo non è Amore”  ed il Presente Progetto per Brescia, al fine di contrastare il fenomeno della violenza di genere, sia essa morale, psicologica, fisica, economica, agita con diverse modalità come atti persecutori, azioni di </w:t>
      </w:r>
      <w:proofErr w:type="spellStart"/>
      <w:r w:rsidRPr="002527FC">
        <w:rPr>
          <w:rFonts w:ascii="Times New Roman" w:eastAsiaTheme="minorHAnsi" w:hAnsi="Times New Roman"/>
        </w:rPr>
        <w:t>stalkeraggio</w:t>
      </w:r>
      <w:proofErr w:type="spellEnd"/>
      <w:r w:rsidRPr="002527FC">
        <w:rPr>
          <w:rFonts w:ascii="Times New Roman" w:eastAsiaTheme="minorHAnsi" w:hAnsi="Times New Roman"/>
        </w:rPr>
        <w:t>, maltrattamenti, molestie, compresa violenza assistita di minori  e prevenire il femminicidio quale efferato ingiustificabile delitto che può derivare.</w:t>
      </w:r>
    </w:p>
    <w:p w14:paraId="0B1B03B7" w14:textId="77777777" w:rsidR="002527FC" w:rsidRPr="002527FC" w:rsidRDefault="002527FC" w:rsidP="002527FC">
      <w:pPr>
        <w:jc w:val="both"/>
        <w:rPr>
          <w:rFonts w:ascii="Times New Roman" w:eastAsiaTheme="minorHAnsi" w:hAnsi="Times New Roman"/>
        </w:rPr>
      </w:pPr>
      <w:bookmarkStart w:id="0" w:name="_Hlk121139127"/>
      <w:r w:rsidRPr="002527FC">
        <w:rPr>
          <w:rFonts w:ascii="Times New Roman" w:eastAsiaTheme="minorHAnsi" w:hAnsi="Times New Roman"/>
        </w:rPr>
        <w:t xml:space="preserve">Approfondimenti e dati ufficiali della Polizia di Stato sono reperibili al link: </w:t>
      </w:r>
    </w:p>
    <w:p w14:paraId="266A3F6D" w14:textId="77777777" w:rsidR="002527FC" w:rsidRPr="002527FC" w:rsidRDefault="002527FC" w:rsidP="002527FC">
      <w:pPr>
        <w:jc w:val="both"/>
        <w:rPr>
          <w:rFonts w:ascii="Times New Roman" w:eastAsiaTheme="minorHAnsi" w:hAnsi="Times New Roman"/>
        </w:rPr>
      </w:pPr>
      <w:r w:rsidRPr="002527FC">
        <w:rPr>
          <w:rFonts w:ascii="Times New Roman" w:eastAsiaTheme="minorHAnsi" w:hAnsi="Times New Roman"/>
        </w:rPr>
        <w:t> </w:t>
      </w:r>
      <w:hyperlink r:id="rId8" w:history="1">
        <w:r w:rsidRPr="002527FC">
          <w:rPr>
            <w:rFonts w:ascii="Times New Roman" w:eastAsiaTheme="minorHAnsi" w:hAnsi="Times New Roman"/>
            <w:color w:val="0563C1" w:themeColor="hyperlink"/>
            <w:u w:val="single"/>
          </w:rPr>
          <w:t>https://www.poliziadistato.it/articolo/38621744d9b4b26815352274</w:t>
        </w:r>
      </w:hyperlink>
    </w:p>
    <w:p w14:paraId="550FF810" w14:textId="77777777" w:rsidR="002527FC" w:rsidRPr="002527FC" w:rsidRDefault="002527FC" w:rsidP="002527FC">
      <w:pPr>
        <w:jc w:val="both"/>
        <w:rPr>
          <w:rFonts w:ascii="Times New Roman" w:eastAsiaTheme="minorHAnsi" w:hAnsi="Times New Roman"/>
        </w:rPr>
      </w:pPr>
      <w:r w:rsidRPr="002527FC">
        <w:rPr>
          <w:rFonts w:ascii="Times New Roman" w:eastAsiaTheme="minorHAnsi" w:hAnsi="Times New Roman"/>
        </w:rPr>
        <w:t>Il contrasto alla violenza di genere nelle Scuole significa fare cultura, educare profondamente al rispetto, lavorare sulla consapevolezza responsabile e l’applicazione dei diritti umani, ragionare di legalità in tutti i suoi aspetti.</w:t>
      </w:r>
    </w:p>
    <w:p w14:paraId="60AC51E1" w14:textId="77777777" w:rsidR="002527FC" w:rsidRPr="002527FC" w:rsidRDefault="002527FC" w:rsidP="002527FC">
      <w:pPr>
        <w:jc w:val="both"/>
        <w:rPr>
          <w:rFonts w:ascii="Times New Roman" w:eastAsiaTheme="minorHAnsi" w:hAnsi="Times New Roman"/>
        </w:rPr>
      </w:pPr>
      <w:r w:rsidRPr="002527FC">
        <w:rPr>
          <w:rFonts w:ascii="Times New Roman" w:eastAsiaTheme="minorHAnsi" w:hAnsi="Times New Roman"/>
        </w:rPr>
        <w:t>Attraverso il Progetto si chiede a studentesse studenti di aderire al Bando di Concorso con creatività e proponendo saldi contenuti, capaci di diventare essi stessi una campagna informativa da diffondere a livello locale e nazionale, quale testimonial della sinergia tra Scuola, Forze dell’Ordine, Servizi, Cittadinanza.</w:t>
      </w:r>
    </w:p>
    <w:p w14:paraId="4DCE1D4C" w14:textId="77777777" w:rsidR="002527FC" w:rsidRPr="002527FC" w:rsidRDefault="002527FC" w:rsidP="002527FC">
      <w:pPr>
        <w:jc w:val="both"/>
        <w:rPr>
          <w:rFonts w:ascii="Times New Roman" w:eastAsiaTheme="minorHAnsi" w:hAnsi="Times New Roman"/>
        </w:rPr>
      </w:pPr>
      <w:r w:rsidRPr="002527FC">
        <w:rPr>
          <w:rFonts w:ascii="Times New Roman" w:eastAsiaTheme="minorHAnsi" w:hAnsi="Times New Roman"/>
        </w:rPr>
        <w:t>Con questo Progetto la Polizia di Stato, anche nei nostri territori, conferma il proprio impegno ad informare ed aiutare l’emersione delle situazioni di violenza, offrendo alle vittime, attuali e potenziali, il massimo supporto specialistico, per rompere l’isolamento e far maturare il coraggio di parlare di ciò che avviene tra le mura di casa, perché gli episodi di violenza rappresentano una “vigliaccheria e un degrado per gli uomini e per tutta l’umanità” (Papa Francesco, 2022).</w:t>
      </w:r>
    </w:p>
    <w:p w14:paraId="7746D069" w14:textId="77777777" w:rsidR="002527FC" w:rsidRPr="002527FC" w:rsidRDefault="002527FC" w:rsidP="002527FC">
      <w:pPr>
        <w:jc w:val="both"/>
        <w:rPr>
          <w:rFonts w:ascii="Times New Roman" w:eastAsiaTheme="minorHAnsi" w:hAnsi="Times New Roman"/>
        </w:rPr>
      </w:pPr>
      <w:r w:rsidRPr="002527FC">
        <w:rPr>
          <w:rFonts w:ascii="Times New Roman" w:eastAsiaTheme="minorHAnsi" w:hAnsi="Times New Roman"/>
        </w:rPr>
        <w:t xml:space="preserve">Testo della brochure Polizia di Stato, Questo non è amore” - edizione 2022 al link: </w:t>
      </w:r>
    </w:p>
    <w:p w14:paraId="72B64A3F" w14:textId="77777777" w:rsidR="002527FC" w:rsidRPr="002527FC" w:rsidRDefault="002527FC" w:rsidP="002527FC">
      <w:pPr>
        <w:jc w:val="both"/>
        <w:rPr>
          <w:rFonts w:ascii="Times New Roman" w:eastAsiaTheme="minorHAnsi" w:hAnsi="Times New Roman"/>
        </w:rPr>
      </w:pPr>
      <w:hyperlink r:id="rId9" w:history="1">
        <w:r w:rsidRPr="002527FC">
          <w:rPr>
            <w:rFonts w:ascii="Times New Roman" w:eastAsiaTheme="minorHAnsi" w:hAnsi="Times New Roman"/>
            <w:color w:val="0563C1" w:themeColor="hyperlink"/>
            <w:u w:val="single"/>
          </w:rPr>
          <w:t>https://www.poliziadistato.it/statics/25/2022-10-04-polizia-questo-non-amore190x190-impag-2-bozza.pdf</w:t>
        </w:r>
      </w:hyperlink>
    </w:p>
    <w:p w14:paraId="12D60230" w14:textId="77777777" w:rsidR="002527FC" w:rsidRDefault="002527FC" w:rsidP="002527FC">
      <w:pPr>
        <w:jc w:val="both"/>
        <w:rPr>
          <w:rFonts w:ascii="Times New Roman" w:eastAsiaTheme="minorHAnsi" w:hAnsi="Times New Roman"/>
        </w:rPr>
      </w:pPr>
    </w:p>
    <w:p w14:paraId="564B47B3" w14:textId="788148E2" w:rsidR="002527FC" w:rsidRPr="002527FC" w:rsidRDefault="002527FC" w:rsidP="002527FC">
      <w:pPr>
        <w:jc w:val="both"/>
        <w:rPr>
          <w:rFonts w:ascii="Times New Roman" w:eastAsiaTheme="minorHAnsi" w:hAnsi="Times New Roman"/>
        </w:rPr>
      </w:pPr>
      <w:r w:rsidRPr="002527FC">
        <w:rPr>
          <w:rFonts w:ascii="Times New Roman" w:eastAsiaTheme="minorHAnsi" w:hAnsi="Times New Roman"/>
        </w:rPr>
        <w:t>Video della campagna Polizia di Stato, Questo non è amore” - edizione 2022 al link</w:t>
      </w:r>
    </w:p>
    <w:p w14:paraId="210A7EC3" w14:textId="77777777" w:rsidR="002527FC" w:rsidRPr="002527FC" w:rsidRDefault="002527FC" w:rsidP="002527FC">
      <w:pPr>
        <w:jc w:val="both"/>
        <w:rPr>
          <w:rFonts w:ascii="Times New Roman" w:eastAsiaTheme="minorHAnsi" w:hAnsi="Times New Roman"/>
        </w:rPr>
      </w:pPr>
      <w:hyperlink r:id="rId10" w:tgtFrame="_blank" w:history="1">
        <w:r w:rsidRPr="002527FC">
          <w:rPr>
            <w:rFonts w:ascii="Times New Roman" w:eastAsiaTheme="minorHAnsi" w:hAnsi="Times New Roman"/>
            <w:color w:val="0563C1" w:themeColor="hyperlink"/>
            <w:u w:val="single"/>
          </w:rPr>
          <w:t>https://www.poliziadistato.it/pressarea/Share/link/0fce8ed6-6806-11ed-adfa-736d736f6674</w:t>
        </w:r>
      </w:hyperlink>
    </w:p>
    <w:p w14:paraId="2AADC56D" w14:textId="77777777" w:rsidR="002527FC" w:rsidRPr="002527FC" w:rsidRDefault="002527FC" w:rsidP="002527FC">
      <w:pPr>
        <w:jc w:val="both"/>
        <w:rPr>
          <w:rFonts w:ascii="Times New Roman" w:eastAsiaTheme="minorHAnsi" w:hAnsi="Times New Roman"/>
        </w:rPr>
      </w:pPr>
      <w:r w:rsidRPr="002527FC">
        <w:rPr>
          <w:rFonts w:ascii="Times New Roman" w:eastAsiaTheme="minorHAnsi" w:hAnsi="Times New Roman"/>
        </w:rPr>
        <w:t xml:space="preserve">Approfondimenti e dati ufficiali della Polizia di Stato reperibili al link: </w:t>
      </w:r>
    </w:p>
    <w:p w14:paraId="677B9E1E" w14:textId="77777777" w:rsidR="002527FC" w:rsidRPr="002527FC" w:rsidRDefault="002527FC" w:rsidP="002527FC">
      <w:pPr>
        <w:jc w:val="both"/>
        <w:rPr>
          <w:rFonts w:ascii="Times New Roman" w:eastAsiaTheme="minorHAnsi" w:hAnsi="Times New Roman"/>
          <w:color w:val="0563C1" w:themeColor="hyperlink"/>
          <w:u w:val="single"/>
        </w:rPr>
      </w:pPr>
      <w:hyperlink r:id="rId11" w:history="1">
        <w:r w:rsidRPr="002527FC">
          <w:rPr>
            <w:rFonts w:ascii="Times New Roman" w:eastAsiaTheme="minorHAnsi" w:hAnsi="Times New Roman"/>
            <w:color w:val="0563C1" w:themeColor="hyperlink"/>
            <w:u w:val="single"/>
          </w:rPr>
          <w:t>https://www.poliziadistato.it/articolo/38621744d9b4b26815352274</w:t>
        </w:r>
      </w:hyperlink>
    </w:p>
    <w:p w14:paraId="0C6DD598" w14:textId="77777777" w:rsidR="002527FC" w:rsidRPr="002527FC" w:rsidRDefault="002527FC" w:rsidP="002527FC">
      <w:pPr>
        <w:jc w:val="both"/>
        <w:rPr>
          <w:rFonts w:ascii="Times New Roman" w:eastAsiaTheme="minorHAnsi" w:hAnsi="Times New Roman"/>
          <w:color w:val="0563C1" w:themeColor="hyperlink"/>
          <w:u w:val="single"/>
        </w:rPr>
      </w:pPr>
    </w:p>
    <w:bookmarkEnd w:id="0"/>
    <w:p w14:paraId="6CA7E2E3" w14:textId="77777777" w:rsidR="002527FC" w:rsidRPr="002527FC" w:rsidRDefault="002527FC" w:rsidP="002527FC">
      <w:pPr>
        <w:pBdr>
          <w:top w:val="single" w:sz="4" w:space="1" w:color="auto"/>
          <w:left w:val="single" w:sz="4" w:space="4" w:color="auto"/>
          <w:bottom w:val="single" w:sz="4" w:space="1" w:color="auto"/>
          <w:right w:val="single" w:sz="4" w:space="4" w:color="auto"/>
        </w:pBdr>
        <w:jc w:val="center"/>
        <w:rPr>
          <w:rFonts w:ascii="Times New Roman" w:eastAsiaTheme="minorHAnsi" w:hAnsi="Times New Roman"/>
          <w:b/>
          <w:bCs/>
          <w:sz w:val="28"/>
          <w:szCs w:val="28"/>
        </w:rPr>
      </w:pPr>
      <w:r w:rsidRPr="002527FC">
        <w:rPr>
          <w:rFonts w:ascii="Times New Roman" w:eastAsiaTheme="minorHAnsi" w:hAnsi="Times New Roman"/>
          <w:b/>
          <w:bCs/>
          <w:sz w:val="28"/>
          <w:szCs w:val="28"/>
        </w:rPr>
        <w:t>FASI DI SVILUPPO DEL PROGETTO</w:t>
      </w:r>
    </w:p>
    <w:p w14:paraId="7FB800EB" w14:textId="77777777" w:rsidR="002527FC" w:rsidRPr="002527FC" w:rsidRDefault="002527FC" w:rsidP="002527FC">
      <w:pPr>
        <w:jc w:val="both"/>
        <w:rPr>
          <w:rFonts w:ascii="Times New Roman" w:eastAsiaTheme="minorHAnsi" w:hAnsi="Times New Roman"/>
          <w:b/>
          <w:bCs/>
          <w:i/>
          <w:iCs/>
        </w:rPr>
      </w:pPr>
    </w:p>
    <w:p w14:paraId="51082B49" w14:textId="77777777" w:rsidR="002527FC" w:rsidRPr="002527FC" w:rsidRDefault="002527FC" w:rsidP="002527FC">
      <w:pPr>
        <w:jc w:val="both"/>
        <w:rPr>
          <w:rFonts w:ascii="Times New Roman" w:eastAsiaTheme="minorHAnsi" w:hAnsi="Times New Roman"/>
          <w:b/>
          <w:bCs/>
          <w:i/>
          <w:iCs/>
        </w:rPr>
      </w:pPr>
      <w:r w:rsidRPr="002527FC">
        <w:rPr>
          <w:rFonts w:ascii="Times New Roman" w:eastAsiaTheme="minorHAnsi" w:hAnsi="Times New Roman"/>
          <w:b/>
          <w:bCs/>
          <w:i/>
          <w:iCs/>
        </w:rPr>
        <w:t>PRESENTAZIONE DELLE AZIONI</w:t>
      </w:r>
    </w:p>
    <w:p w14:paraId="4171695C" w14:textId="77777777" w:rsidR="002527FC" w:rsidRPr="002527FC" w:rsidRDefault="002527FC" w:rsidP="002527FC">
      <w:pPr>
        <w:numPr>
          <w:ilvl w:val="0"/>
          <w:numId w:val="2"/>
        </w:numPr>
        <w:spacing w:line="256" w:lineRule="auto"/>
        <w:contextualSpacing/>
        <w:jc w:val="both"/>
        <w:rPr>
          <w:rFonts w:ascii="Times New Roman" w:eastAsiaTheme="minorHAnsi" w:hAnsi="Times New Roman"/>
        </w:rPr>
      </w:pPr>
      <w:r w:rsidRPr="002527FC">
        <w:rPr>
          <w:rFonts w:ascii="Times New Roman" w:eastAsiaTheme="minorHAnsi" w:hAnsi="Times New Roman"/>
        </w:rPr>
        <w:t>NOVEMBRE 2022: Comunicazione alla cittadinanza dell’attivazione del Progetto con le Scuole “QUESTO NON È AMORE. Difendiamoci dalla Violenza”</w:t>
      </w:r>
    </w:p>
    <w:p w14:paraId="36E3C018" w14:textId="77777777" w:rsidR="002527FC" w:rsidRPr="002527FC" w:rsidRDefault="002527FC" w:rsidP="002527FC">
      <w:pPr>
        <w:numPr>
          <w:ilvl w:val="0"/>
          <w:numId w:val="2"/>
        </w:numPr>
        <w:spacing w:line="256" w:lineRule="auto"/>
        <w:contextualSpacing/>
        <w:jc w:val="both"/>
        <w:rPr>
          <w:rFonts w:ascii="Times New Roman" w:eastAsiaTheme="minorHAnsi" w:hAnsi="Times New Roman"/>
        </w:rPr>
      </w:pPr>
      <w:r w:rsidRPr="002527FC">
        <w:rPr>
          <w:rFonts w:ascii="Times New Roman" w:eastAsiaTheme="minorHAnsi" w:hAnsi="Times New Roman"/>
        </w:rPr>
        <w:t>NOVEMBRE 2022: presentazione del Progetto e formazione a studentesse e studenti delle Scuole aderenti alla Rete provinciale “A scuola contro la violenza sulle Donne”</w:t>
      </w:r>
    </w:p>
    <w:p w14:paraId="5A4D321B" w14:textId="77777777" w:rsidR="002527FC" w:rsidRPr="002527FC" w:rsidRDefault="002527FC" w:rsidP="002527FC">
      <w:pPr>
        <w:jc w:val="both"/>
        <w:rPr>
          <w:rFonts w:ascii="Times New Roman" w:eastAsiaTheme="minorHAnsi" w:hAnsi="Times New Roman"/>
          <w:b/>
          <w:bCs/>
          <w:i/>
          <w:iCs/>
        </w:rPr>
      </w:pPr>
      <w:r w:rsidRPr="002527FC">
        <w:rPr>
          <w:rFonts w:ascii="Times New Roman" w:eastAsiaTheme="minorHAnsi" w:hAnsi="Times New Roman"/>
          <w:b/>
          <w:bCs/>
          <w:i/>
          <w:iCs/>
        </w:rPr>
        <w:t>DIFFUSIONE DI PROGETTO E BANDO DI CONCORSO CON FORMAZIONE NELLE SCUOLE</w:t>
      </w:r>
    </w:p>
    <w:p w14:paraId="5E882A65" w14:textId="77777777" w:rsidR="002527FC" w:rsidRPr="002527FC" w:rsidRDefault="002527FC" w:rsidP="002527FC">
      <w:pPr>
        <w:numPr>
          <w:ilvl w:val="0"/>
          <w:numId w:val="2"/>
        </w:numPr>
        <w:spacing w:line="256" w:lineRule="auto"/>
        <w:contextualSpacing/>
        <w:jc w:val="both"/>
        <w:rPr>
          <w:rFonts w:ascii="Times New Roman" w:eastAsiaTheme="minorHAnsi" w:hAnsi="Times New Roman"/>
        </w:rPr>
      </w:pPr>
      <w:r w:rsidRPr="002527FC">
        <w:rPr>
          <w:rFonts w:ascii="Times New Roman" w:eastAsiaTheme="minorHAnsi" w:hAnsi="Times New Roman"/>
        </w:rPr>
        <w:t>DICEMBRE 2022: Diffusione alle Scuole del Progetto, comprensivo del bando di Concorso</w:t>
      </w:r>
    </w:p>
    <w:p w14:paraId="28CF56CF" w14:textId="77777777" w:rsidR="002527FC" w:rsidRPr="002527FC" w:rsidRDefault="002527FC" w:rsidP="002527FC">
      <w:pPr>
        <w:numPr>
          <w:ilvl w:val="0"/>
          <w:numId w:val="2"/>
        </w:numPr>
        <w:spacing w:line="256" w:lineRule="auto"/>
        <w:contextualSpacing/>
        <w:jc w:val="both"/>
        <w:rPr>
          <w:rFonts w:ascii="Times New Roman" w:eastAsiaTheme="minorHAnsi" w:hAnsi="Times New Roman"/>
        </w:rPr>
      </w:pPr>
      <w:r w:rsidRPr="002527FC">
        <w:rPr>
          <w:rFonts w:ascii="Times New Roman" w:eastAsiaTheme="minorHAnsi" w:hAnsi="Times New Roman"/>
        </w:rPr>
        <w:t>DICEMBRE/ GENNAIO /FEBBRAIO 2023: Formazione della Polizia di Stato nelle scuole degli Ambiti territoriali della Provincia (calendario dettagliato da comunicarsi alle Scuole)</w:t>
      </w:r>
    </w:p>
    <w:p w14:paraId="35420F2D" w14:textId="77777777" w:rsidR="002527FC" w:rsidRPr="002527FC" w:rsidRDefault="002527FC" w:rsidP="002527FC">
      <w:pPr>
        <w:jc w:val="both"/>
        <w:rPr>
          <w:rFonts w:ascii="Times New Roman" w:eastAsiaTheme="minorHAnsi" w:hAnsi="Times New Roman"/>
          <w:b/>
          <w:bCs/>
          <w:i/>
          <w:iCs/>
        </w:rPr>
      </w:pPr>
      <w:r w:rsidRPr="002527FC">
        <w:rPr>
          <w:rFonts w:ascii="Times New Roman" w:eastAsiaTheme="minorHAnsi" w:hAnsi="Times New Roman"/>
          <w:b/>
          <w:bCs/>
          <w:i/>
          <w:iCs/>
        </w:rPr>
        <w:t>ADESIONE AL CONCORSO E CONSEGNA DEI LAVORI</w:t>
      </w:r>
    </w:p>
    <w:p w14:paraId="424D123B" w14:textId="77777777" w:rsidR="002527FC" w:rsidRPr="002527FC" w:rsidRDefault="002527FC" w:rsidP="002527FC">
      <w:pPr>
        <w:numPr>
          <w:ilvl w:val="0"/>
          <w:numId w:val="2"/>
        </w:numPr>
        <w:spacing w:line="256" w:lineRule="auto"/>
        <w:contextualSpacing/>
        <w:jc w:val="both"/>
        <w:rPr>
          <w:rFonts w:ascii="Times New Roman" w:eastAsiaTheme="minorHAnsi" w:hAnsi="Times New Roman"/>
        </w:rPr>
      </w:pPr>
      <w:r w:rsidRPr="002527FC">
        <w:rPr>
          <w:rFonts w:ascii="Times New Roman" w:eastAsiaTheme="minorHAnsi" w:hAnsi="Times New Roman"/>
        </w:rPr>
        <w:t xml:space="preserve">20 FEBBRAIO 2023: Consegna dei prodotti attraverso una mail che deve contenere come allegati la scheda informativa compilata con precisione in tutte le sue parti e un unico elaborato. Entrambi i documenti sono da nominare come indicato alla sezione “Modalità di partecipazione”. </w:t>
      </w:r>
    </w:p>
    <w:p w14:paraId="21C135F4" w14:textId="77777777" w:rsidR="002527FC" w:rsidRPr="002527FC" w:rsidRDefault="002527FC" w:rsidP="002527FC">
      <w:pPr>
        <w:jc w:val="both"/>
        <w:rPr>
          <w:rFonts w:ascii="Times New Roman" w:eastAsiaTheme="minorHAnsi" w:hAnsi="Times New Roman"/>
          <w:b/>
          <w:bCs/>
          <w:i/>
          <w:iCs/>
        </w:rPr>
      </w:pPr>
      <w:r w:rsidRPr="002527FC">
        <w:rPr>
          <w:rFonts w:ascii="Times New Roman" w:eastAsiaTheme="minorHAnsi" w:hAnsi="Times New Roman"/>
          <w:b/>
          <w:bCs/>
          <w:i/>
          <w:iCs/>
        </w:rPr>
        <w:t>SELEZIONE, PREMIAZIONE, MANIFESTAZIONI PUBBLICHE ISTITUZIONALI</w:t>
      </w:r>
    </w:p>
    <w:p w14:paraId="0C3FA74A" w14:textId="77777777" w:rsidR="002527FC" w:rsidRPr="002527FC" w:rsidRDefault="002527FC" w:rsidP="002527FC">
      <w:pPr>
        <w:numPr>
          <w:ilvl w:val="0"/>
          <w:numId w:val="2"/>
        </w:numPr>
        <w:spacing w:line="256" w:lineRule="auto"/>
        <w:contextualSpacing/>
        <w:jc w:val="both"/>
        <w:rPr>
          <w:rFonts w:ascii="Times New Roman" w:eastAsiaTheme="minorHAnsi" w:hAnsi="Times New Roman"/>
        </w:rPr>
      </w:pPr>
      <w:r w:rsidRPr="002527FC">
        <w:rPr>
          <w:rFonts w:ascii="Times New Roman" w:eastAsiaTheme="minorHAnsi" w:hAnsi="Times New Roman"/>
        </w:rPr>
        <w:t>MARZO 2023: Selezione dei vincitori e premiazione con evento pubblico provinciale</w:t>
      </w:r>
    </w:p>
    <w:p w14:paraId="0101669A" w14:textId="77777777" w:rsidR="002527FC" w:rsidRPr="002527FC" w:rsidRDefault="002527FC" w:rsidP="002527FC">
      <w:pPr>
        <w:numPr>
          <w:ilvl w:val="0"/>
          <w:numId w:val="2"/>
        </w:numPr>
        <w:spacing w:line="256" w:lineRule="auto"/>
        <w:contextualSpacing/>
        <w:jc w:val="both"/>
        <w:rPr>
          <w:rFonts w:ascii="Times New Roman" w:eastAsiaTheme="minorHAnsi" w:hAnsi="Times New Roman"/>
        </w:rPr>
      </w:pPr>
      <w:r w:rsidRPr="002527FC">
        <w:rPr>
          <w:rFonts w:ascii="Times New Roman" w:eastAsiaTheme="minorHAnsi" w:hAnsi="Times New Roman"/>
        </w:rPr>
        <w:t>MARZO / MAGGIO 2023: diffusione e pubblicistica, delle produzioni di studentesse e studenti come campagna di promozione e comunicazione contro la violenza di genere sulle Donne.</w:t>
      </w:r>
    </w:p>
    <w:p w14:paraId="2DC9D593" w14:textId="77777777" w:rsidR="002527FC" w:rsidRPr="002527FC" w:rsidRDefault="002527FC" w:rsidP="002527FC">
      <w:pPr>
        <w:ind w:left="720"/>
        <w:contextualSpacing/>
        <w:jc w:val="both"/>
        <w:rPr>
          <w:rFonts w:ascii="Times New Roman" w:eastAsiaTheme="minorHAnsi" w:hAnsi="Times New Roman"/>
        </w:rPr>
      </w:pPr>
    </w:p>
    <w:p w14:paraId="331321A6" w14:textId="77777777" w:rsidR="002527FC" w:rsidRPr="002527FC" w:rsidRDefault="002527FC" w:rsidP="002527FC">
      <w:pPr>
        <w:jc w:val="center"/>
        <w:rPr>
          <w:rFonts w:ascii="Times New Roman" w:eastAsiaTheme="minorHAnsi" w:hAnsi="Times New Roman"/>
        </w:rPr>
      </w:pPr>
      <w:r w:rsidRPr="002527FC">
        <w:rPr>
          <w:rFonts w:ascii="Times New Roman" w:eastAsiaTheme="minorHAnsi" w:hAnsi="Times New Roman"/>
        </w:rPr>
        <w:t>***</w:t>
      </w:r>
    </w:p>
    <w:p w14:paraId="7FFEB9F3" w14:textId="77777777" w:rsidR="002527FC" w:rsidRPr="002527FC" w:rsidRDefault="002527FC" w:rsidP="002527FC">
      <w:pPr>
        <w:jc w:val="center"/>
        <w:rPr>
          <w:rFonts w:ascii="Times New Roman" w:eastAsiaTheme="minorHAnsi" w:hAnsi="Times New Roman"/>
        </w:rPr>
      </w:pPr>
    </w:p>
    <w:p w14:paraId="6A30A343" w14:textId="77777777" w:rsidR="002527FC" w:rsidRPr="002527FC" w:rsidRDefault="002527FC" w:rsidP="002527FC">
      <w:pPr>
        <w:jc w:val="center"/>
        <w:rPr>
          <w:rFonts w:ascii="Times New Roman" w:eastAsiaTheme="minorHAnsi" w:hAnsi="Times New Roman"/>
        </w:rPr>
      </w:pPr>
    </w:p>
    <w:p w14:paraId="66F42CDC" w14:textId="77777777" w:rsidR="002527FC" w:rsidRPr="002527FC" w:rsidRDefault="002527FC" w:rsidP="002527FC">
      <w:pPr>
        <w:jc w:val="center"/>
        <w:rPr>
          <w:rFonts w:ascii="Times New Roman" w:eastAsiaTheme="minorHAnsi" w:hAnsi="Times New Roman"/>
        </w:rPr>
      </w:pPr>
    </w:p>
    <w:p w14:paraId="4069E6DD" w14:textId="77777777" w:rsidR="002527FC" w:rsidRPr="002527FC" w:rsidRDefault="002527FC" w:rsidP="002527FC">
      <w:pPr>
        <w:jc w:val="center"/>
        <w:rPr>
          <w:rFonts w:ascii="Times New Roman" w:eastAsiaTheme="minorHAnsi" w:hAnsi="Times New Roman"/>
        </w:rPr>
      </w:pPr>
    </w:p>
    <w:p w14:paraId="39CA7830" w14:textId="77777777" w:rsidR="002527FC" w:rsidRPr="002527FC" w:rsidRDefault="002527FC" w:rsidP="002527FC">
      <w:pPr>
        <w:jc w:val="center"/>
        <w:rPr>
          <w:rFonts w:ascii="Times New Roman" w:eastAsiaTheme="minorHAnsi" w:hAnsi="Times New Roman"/>
        </w:rPr>
      </w:pPr>
    </w:p>
    <w:p w14:paraId="2771A35A" w14:textId="77777777" w:rsidR="002527FC" w:rsidRPr="002527FC" w:rsidRDefault="002527FC" w:rsidP="002527FC">
      <w:pPr>
        <w:jc w:val="center"/>
        <w:rPr>
          <w:rFonts w:ascii="Times New Roman" w:eastAsiaTheme="minorHAnsi" w:hAnsi="Times New Roman"/>
        </w:rPr>
      </w:pPr>
    </w:p>
    <w:p w14:paraId="4D948C56" w14:textId="77777777" w:rsidR="002527FC" w:rsidRPr="002527FC" w:rsidRDefault="002527FC" w:rsidP="002527FC">
      <w:pPr>
        <w:jc w:val="center"/>
        <w:rPr>
          <w:rFonts w:ascii="Times New Roman" w:eastAsiaTheme="minorHAnsi" w:hAnsi="Times New Roman"/>
        </w:rPr>
      </w:pPr>
    </w:p>
    <w:p w14:paraId="56D89482" w14:textId="77777777" w:rsidR="002527FC" w:rsidRPr="002527FC" w:rsidRDefault="002527FC" w:rsidP="002527FC">
      <w:pPr>
        <w:jc w:val="center"/>
        <w:rPr>
          <w:rFonts w:ascii="Times New Roman" w:eastAsiaTheme="minorHAnsi" w:hAnsi="Times New Roman"/>
        </w:rPr>
      </w:pPr>
    </w:p>
    <w:p w14:paraId="4DC63430" w14:textId="77777777" w:rsidR="002527FC" w:rsidRPr="002527FC" w:rsidRDefault="002527FC" w:rsidP="002527FC">
      <w:pPr>
        <w:jc w:val="center"/>
        <w:rPr>
          <w:rFonts w:ascii="Times New Roman" w:eastAsiaTheme="minorHAnsi" w:hAnsi="Times New Roman"/>
        </w:rPr>
      </w:pPr>
    </w:p>
    <w:p w14:paraId="47CD0408" w14:textId="77777777" w:rsidR="002527FC" w:rsidRPr="002527FC" w:rsidRDefault="002527FC" w:rsidP="002527FC">
      <w:pPr>
        <w:pBdr>
          <w:top w:val="single" w:sz="4" w:space="1" w:color="auto"/>
          <w:left w:val="single" w:sz="4" w:space="4" w:color="auto"/>
          <w:bottom w:val="single" w:sz="4" w:space="1" w:color="auto"/>
          <w:right w:val="single" w:sz="4" w:space="4" w:color="auto"/>
        </w:pBdr>
        <w:jc w:val="center"/>
        <w:rPr>
          <w:rFonts w:ascii="Times New Roman" w:eastAsiaTheme="minorHAnsi" w:hAnsi="Times New Roman"/>
          <w:b/>
          <w:bCs/>
          <w:sz w:val="32"/>
          <w:szCs w:val="32"/>
        </w:rPr>
      </w:pPr>
      <w:r w:rsidRPr="002527FC">
        <w:rPr>
          <w:rFonts w:ascii="Times New Roman" w:eastAsiaTheme="minorHAnsi" w:hAnsi="Times New Roman"/>
          <w:b/>
          <w:bCs/>
          <w:sz w:val="32"/>
          <w:szCs w:val="32"/>
        </w:rPr>
        <w:t>BANDO DI CONCORSO</w:t>
      </w:r>
    </w:p>
    <w:p w14:paraId="1F2084A5" w14:textId="77777777" w:rsidR="002527FC" w:rsidRPr="002527FC" w:rsidRDefault="002527FC" w:rsidP="002527FC">
      <w:pPr>
        <w:keepNext/>
        <w:keepLines/>
        <w:spacing w:after="0" w:line="276" w:lineRule="auto"/>
        <w:ind w:left="57" w:right="57"/>
        <w:jc w:val="center"/>
        <w:outlineLvl w:val="0"/>
        <w:rPr>
          <w:rFonts w:ascii="Times New Roman" w:eastAsia="Times New Roman" w:hAnsi="Times New Roman"/>
          <w:b/>
          <w:bCs/>
          <w:i/>
          <w:iCs/>
          <w:sz w:val="24"/>
          <w:szCs w:val="24"/>
          <w:lang w:eastAsia="en-CA"/>
        </w:rPr>
      </w:pPr>
    </w:p>
    <w:p w14:paraId="3D8D6A56" w14:textId="77777777" w:rsidR="002527FC" w:rsidRPr="002527FC" w:rsidRDefault="002527FC" w:rsidP="002527FC">
      <w:pPr>
        <w:keepNext/>
        <w:keepLines/>
        <w:spacing w:after="0" w:line="276" w:lineRule="auto"/>
        <w:ind w:left="57" w:right="57"/>
        <w:jc w:val="center"/>
        <w:outlineLvl w:val="0"/>
        <w:rPr>
          <w:rFonts w:ascii="Times New Roman" w:eastAsia="Times New Roman" w:hAnsi="Times New Roman"/>
          <w:b/>
          <w:bCs/>
          <w:i/>
          <w:iCs/>
          <w:sz w:val="24"/>
          <w:szCs w:val="24"/>
          <w:lang w:eastAsia="en-CA"/>
        </w:rPr>
      </w:pPr>
      <w:r w:rsidRPr="002527FC">
        <w:rPr>
          <w:rFonts w:ascii="Times New Roman" w:eastAsia="Times New Roman" w:hAnsi="Times New Roman"/>
          <w:b/>
          <w:bCs/>
          <w:i/>
          <w:iCs/>
          <w:sz w:val="24"/>
          <w:szCs w:val="24"/>
          <w:lang w:eastAsia="en-CA"/>
        </w:rPr>
        <w:t>BANDO DI CONCORSO PER LE CLASSI TERZE, QUARTE E QUINTE DELLE</w:t>
      </w:r>
    </w:p>
    <w:p w14:paraId="75352826" w14:textId="77777777" w:rsidR="002527FC" w:rsidRPr="002527FC" w:rsidRDefault="002527FC" w:rsidP="002527FC">
      <w:pPr>
        <w:keepNext/>
        <w:keepLines/>
        <w:spacing w:after="0" w:line="276" w:lineRule="auto"/>
        <w:ind w:left="57" w:right="57"/>
        <w:jc w:val="center"/>
        <w:outlineLvl w:val="0"/>
        <w:rPr>
          <w:rFonts w:ascii="Times New Roman" w:eastAsia="Times New Roman" w:hAnsi="Times New Roman"/>
          <w:b/>
          <w:bCs/>
          <w:i/>
          <w:iCs/>
          <w:sz w:val="24"/>
          <w:szCs w:val="24"/>
          <w:lang w:eastAsia="en-CA"/>
        </w:rPr>
      </w:pPr>
      <w:r w:rsidRPr="002527FC">
        <w:rPr>
          <w:rFonts w:ascii="Times New Roman" w:eastAsia="Times New Roman" w:hAnsi="Times New Roman"/>
          <w:b/>
          <w:bCs/>
          <w:i/>
          <w:iCs/>
          <w:sz w:val="24"/>
          <w:szCs w:val="24"/>
          <w:lang w:eastAsia="en-CA"/>
        </w:rPr>
        <w:t>SCUOLE SECONDARIE DI SECONDO GRADO STATALI PARITARIE e DI FORMAZIONE PROFESSIONALE DI BRESCIA E PROVINCIA</w:t>
      </w:r>
    </w:p>
    <w:p w14:paraId="135241E1" w14:textId="77777777" w:rsidR="002527FC" w:rsidRPr="002527FC" w:rsidRDefault="002527FC" w:rsidP="002527FC">
      <w:pPr>
        <w:keepNext/>
        <w:keepLines/>
        <w:spacing w:after="0" w:line="276" w:lineRule="auto"/>
        <w:ind w:left="57" w:right="57"/>
        <w:jc w:val="center"/>
        <w:outlineLvl w:val="0"/>
        <w:rPr>
          <w:rFonts w:ascii="Times New Roman" w:eastAsia="Times New Roman" w:hAnsi="Times New Roman"/>
          <w:b/>
          <w:bCs/>
          <w:i/>
          <w:iCs/>
          <w:sz w:val="28"/>
          <w:szCs w:val="28"/>
          <w:lang w:eastAsia="en-CA"/>
        </w:rPr>
      </w:pPr>
    </w:p>
    <w:p w14:paraId="55B602D1" w14:textId="77777777" w:rsidR="002527FC" w:rsidRPr="002527FC" w:rsidRDefault="002527FC" w:rsidP="002527FC">
      <w:pPr>
        <w:keepNext/>
        <w:keepLines/>
        <w:spacing w:after="0" w:line="276" w:lineRule="auto"/>
        <w:ind w:left="57" w:right="57"/>
        <w:jc w:val="center"/>
        <w:outlineLvl w:val="0"/>
        <w:rPr>
          <w:rFonts w:ascii="Times New Roman" w:eastAsia="Times New Roman" w:hAnsi="Times New Roman"/>
          <w:b/>
          <w:bCs/>
          <w:i/>
          <w:iCs/>
          <w:sz w:val="32"/>
          <w:szCs w:val="32"/>
          <w:lang w:eastAsia="en-CA"/>
        </w:rPr>
      </w:pPr>
      <w:r w:rsidRPr="002527FC">
        <w:rPr>
          <w:rFonts w:ascii="Times New Roman" w:eastAsia="Times New Roman" w:hAnsi="Times New Roman"/>
          <w:b/>
          <w:bCs/>
          <w:i/>
          <w:iCs/>
          <w:sz w:val="32"/>
          <w:szCs w:val="32"/>
          <w:lang w:eastAsia="en-CA"/>
        </w:rPr>
        <w:t xml:space="preserve">Questo non è amore. </w:t>
      </w:r>
      <w:r w:rsidRPr="002527FC">
        <w:rPr>
          <w:rFonts w:ascii="Times New Roman" w:eastAsia="Times New Roman" w:hAnsi="Times New Roman"/>
          <w:b/>
          <w:bCs/>
          <w:i/>
          <w:iCs/>
          <w:sz w:val="28"/>
          <w:szCs w:val="28"/>
          <w:lang w:eastAsia="en-CA"/>
        </w:rPr>
        <w:t>“La forza delle Parole”</w:t>
      </w:r>
    </w:p>
    <w:p w14:paraId="429700F7" w14:textId="77777777" w:rsidR="002527FC" w:rsidRPr="002527FC" w:rsidRDefault="002527FC" w:rsidP="002527FC">
      <w:pPr>
        <w:keepNext/>
        <w:keepLines/>
        <w:spacing w:after="0" w:line="276" w:lineRule="auto"/>
        <w:ind w:left="57" w:right="57"/>
        <w:jc w:val="center"/>
        <w:outlineLvl w:val="0"/>
        <w:rPr>
          <w:rFonts w:ascii="Times New Roman" w:eastAsia="Times New Roman" w:hAnsi="Times New Roman"/>
          <w:b/>
          <w:bCs/>
          <w:i/>
          <w:iCs/>
          <w:sz w:val="28"/>
          <w:szCs w:val="28"/>
          <w:lang w:eastAsia="en-CA"/>
        </w:rPr>
      </w:pPr>
      <w:r w:rsidRPr="002527FC">
        <w:rPr>
          <w:rFonts w:ascii="Times New Roman" w:eastAsia="Times New Roman" w:hAnsi="Times New Roman"/>
          <w:b/>
          <w:bCs/>
          <w:i/>
          <w:iCs/>
          <w:sz w:val="28"/>
          <w:szCs w:val="28"/>
          <w:lang w:eastAsia="en-CA"/>
        </w:rPr>
        <w:t xml:space="preserve">Concorso di Idee </w:t>
      </w:r>
    </w:p>
    <w:p w14:paraId="360CD2EE" w14:textId="77777777" w:rsidR="002527FC" w:rsidRPr="002527FC" w:rsidRDefault="002527FC" w:rsidP="002527FC">
      <w:pPr>
        <w:keepNext/>
        <w:keepLines/>
        <w:spacing w:after="0" w:line="276" w:lineRule="auto"/>
        <w:ind w:left="57" w:right="57"/>
        <w:jc w:val="center"/>
        <w:outlineLvl w:val="0"/>
        <w:rPr>
          <w:rFonts w:ascii="Times New Roman" w:eastAsia="Times New Roman" w:hAnsi="Times New Roman"/>
          <w:b/>
          <w:bCs/>
          <w:i/>
          <w:iCs/>
          <w:sz w:val="28"/>
          <w:szCs w:val="28"/>
          <w:lang w:eastAsia="en-CA"/>
        </w:rPr>
      </w:pPr>
      <w:bookmarkStart w:id="1" w:name="_Hlk121226171"/>
      <w:r w:rsidRPr="002527FC">
        <w:rPr>
          <w:rFonts w:ascii="Times New Roman" w:eastAsia="Times New Roman" w:hAnsi="Times New Roman"/>
          <w:b/>
          <w:bCs/>
          <w:i/>
          <w:iCs/>
          <w:sz w:val="28"/>
          <w:szCs w:val="28"/>
          <w:lang w:eastAsia="en-CA"/>
        </w:rPr>
        <w:t xml:space="preserve">La “forza delle Parole” per difenderci dalla Violenza. </w:t>
      </w:r>
    </w:p>
    <w:bookmarkEnd w:id="1"/>
    <w:p w14:paraId="2504CE14" w14:textId="77777777" w:rsidR="002527FC" w:rsidRPr="002527FC" w:rsidRDefault="002527FC" w:rsidP="002527FC">
      <w:pPr>
        <w:spacing w:after="0" w:line="240" w:lineRule="auto"/>
        <w:ind w:left="57" w:right="57"/>
        <w:jc w:val="both"/>
        <w:rPr>
          <w:rFonts w:eastAsia="Times New Roman" w:cs="Calibri"/>
          <w:lang w:eastAsia="en-CA"/>
        </w:rPr>
      </w:pPr>
    </w:p>
    <w:p w14:paraId="44629208" w14:textId="77777777" w:rsidR="002527FC" w:rsidRPr="002527FC" w:rsidRDefault="002527FC" w:rsidP="002527FC">
      <w:pPr>
        <w:keepNext/>
        <w:keepLines/>
        <w:pBdr>
          <w:top w:val="single" w:sz="4" w:space="1" w:color="000000"/>
          <w:left w:val="single" w:sz="4" w:space="4" w:color="000000"/>
          <w:bottom w:val="single" w:sz="4" w:space="1" w:color="000000"/>
          <w:right w:val="single" w:sz="4" w:space="4" w:color="000000"/>
        </w:pBdr>
        <w:spacing w:after="0" w:line="240" w:lineRule="auto"/>
        <w:ind w:left="57" w:right="57"/>
        <w:jc w:val="both"/>
        <w:outlineLvl w:val="1"/>
        <w:rPr>
          <w:rFonts w:eastAsia="Times New Roman"/>
          <w:b/>
          <w:bCs/>
          <w:color w:val="4F81BD"/>
          <w:sz w:val="26"/>
          <w:szCs w:val="26"/>
          <w:lang w:eastAsia="en-CA"/>
        </w:rPr>
      </w:pPr>
      <w:r w:rsidRPr="002527FC">
        <w:rPr>
          <w:rFonts w:eastAsia="Times New Roman" w:cs="Calibri"/>
          <w:b/>
          <w:bCs/>
          <w:lang w:eastAsia="en-CA"/>
        </w:rPr>
        <w:t>Art. 1 -</w:t>
      </w:r>
      <w:r w:rsidRPr="002527FC">
        <w:rPr>
          <w:rFonts w:eastAsia="Times New Roman" w:cs="Calibri"/>
          <w:b/>
          <w:bCs/>
          <w:lang w:eastAsia="en-CA"/>
        </w:rPr>
        <w:tab/>
        <w:t xml:space="preserve">ENTI PROMOTORI </w:t>
      </w:r>
    </w:p>
    <w:p w14:paraId="148922A9" w14:textId="77777777" w:rsidR="002527FC" w:rsidRPr="002527FC" w:rsidRDefault="002527FC" w:rsidP="002527FC">
      <w:pPr>
        <w:keepNext/>
        <w:keepLines/>
        <w:spacing w:after="0" w:line="240" w:lineRule="auto"/>
        <w:ind w:left="57" w:right="57"/>
        <w:jc w:val="both"/>
        <w:outlineLvl w:val="1"/>
        <w:rPr>
          <w:rFonts w:eastAsia="MS Mincho"/>
          <w:bCs/>
          <w:color w:val="000000"/>
          <w:lang w:eastAsia="en-CA"/>
        </w:rPr>
      </w:pPr>
    </w:p>
    <w:p w14:paraId="6C037A7E" w14:textId="77777777" w:rsidR="002527FC" w:rsidRPr="002527FC" w:rsidRDefault="002527FC" w:rsidP="002527FC">
      <w:pPr>
        <w:keepNext/>
        <w:keepLines/>
        <w:spacing w:after="0" w:line="240" w:lineRule="auto"/>
        <w:ind w:left="57" w:right="57"/>
        <w:jc w:val="both"/>
        <w:outlineLvl w:val="1"/>
        <w:rPr>
          <w:rFonts w:ascii="Cambria" w:eastAsia="Times New Roman" w:hAnsi="Cambria"/>
          <w:bCs/>
          <w:lang w:eastAsia="en-CA"/>
        </w:rPr>
      </w:pPr>
      <w:r w:rsidRPr="002527FC">
        <w:rPr>
          <w:rFonts w:eastAsia="MS Mincho"/>
          <w:bCs/>
          <w:color w:val="000000"/>
          <w:lang w:eastAsia="en-CA"/>
        </w:rPr>
        <w:t>Promotori del</w:t>
      </w:r>
      <w:r w:rsidRPr="002527FC">
        <w:rPr>
          <w:rFonts w:eastAsia="MS Mincho"/>
          <w:bCs/>
          <w:color w:val="FF0000"/>
          <w:lang w:eastAsia="en-CA"/>
        </w:rPr>
        <w:t xml:space="preserve"> </w:t>
      </w:r>
      <w:r w:rsidRPr="002527FC">
        <w:rPr>
          <w:rFonts w:eastAsia="MS Mincho"/>
          <w:bCs/>
          <w:color w:val="000000"/>
          <w:lang w:eastAsia="en-CA"/>
        </w:rPr>
        <w:t>Progetto: Polizia di Stato Questura di Brescia, in collaborazione con Ufficio scolastico regionale per la Lombardia Ufficio IV Ambito territoriale di Brescia, Rete provinciale “A Scuola contro la violenza sulle Donne”.</w:t>
      </w:r>
    </w:p>
    <w:p w14:paraId="5C7F3074" w14:textId="77777777" w:rsidR="002527FC" w:rsidRPr="002527FC" w:rsidRDefault="002527FC" w:rsidP="002527FC">
      <w:pPr>
        <w:spacing w:after="0" w:line="240" w:lineRule="auto"/>
        <w:jc w:val="both"/>
        <w:rPr>
          <w:rFonts w:eastAsia="Times New Roman" w:cs="Calibri"/>
          <w:lang w:eastAsia="en-CA"/>
        </w:rPr>
      </w:pPr>
    </w:p>
    <w:p w14:paraId="1672B593" w14:textId="77777777" w:rsidR="002527FC" w:rsidRPr="002527FC" w:rsidRDefault="002527FC" w:rsidP="002527FC">
      <w:pPr>
        <w:keepNext/>
        <w:keepLines/>
        <w:pBdr>
          <w:top w:val="single" w:sz="4" w:space="1" w:color="000000"/>
          <w:left w:val="single" w:sz="4" w:space="4" w:color="000000"/>
          <w:bottom w:val="single" w:sz="4" w:space="1" w:color="000000"/>
          <w:right w:val="single" w:sz="4" w:space="4" w:color="000000"/>
        </w:pBdr>
        <w:spacing w:after="0" w:line="240" w:lineRule="auto"/>
        <w:ind w:left="57" w:right="57"/>
        <w:jc w:val="both"/>
        <w:outlineLvl w:val="1"/>
        <w:rPr>
          <w:rFonts w:eastAsia="Times New Roman"/>
          <w:b/>
          <w:bCs/>
          <w:color w:val="4F81BD"/>
          <w:sz w:val="26"/>
          <w:szCs w:val="26"/>
          <w:lang w:eastAsia="en-CA"/>
        </w:rPr>
      </w:pPr>
      <w:r w:rsidRPr="002527FC">
        <w:rPr>
          <w:rFonts w:eastAsia="Times New Roman" w:cs="Calibri"/>
          <w:b/>
          <w:bCs/>
          <w:lang w:eastAsia="en-CA"/>
        </w:rPr>
        <w:t>Art. 2 -</w:t>
      </w:r>
      <w:r w:rsidRPr="002527FC">
        <w:rPr>
          <w:rFonts w:eastAsia="Times New Roman" w:cs="Calibri"/>
          <w:b/>
          <w:bCs/>
          <w:lang w:eastAsia="en-CA"/>
        </w:rPr>
        <w:tab/>
        <w:t>FINALITÀ TEMA DEL CONCORSO</w:t>
      </w:r>
    </w:p>
    <w:p w14:paraId="49AC7D4D" w14:textId="77777777" w:rsidR="002527FC" w:rsidRPr="002527FC" w:rsidRDefault="002527FC" w:rsidP="002527FC">
      <w:pPr>
        <w:spacing w:after="0" w:line="240" w:lineRule="auto"/>
        <w:jc w:val="both"/>
        <w:rPr>
          <w:rFonts w:eastAsia="MS Gothic"/>
          <w:bCs/>
          <w:color w:val="000000"/>
          <w:spacing w:val="4"/>
          <w:lang w:eastAsia="en-CA"/>
        </w:rPr>
      </w:pPr>
    </w:p>
    <w:p w14:paraId="794FD5F3" w14:textId="77777777" w:rsidR="002527FC" w:rsidRPr="002527FC" w:rsidRDefault="002527FC" w:rsidP="002527FC">
      <w:pPr>
        <w:spacing w:after="0" w:line="240" w:lineRule="auto"/>
        <w:jc w:val="both"/>
        <w:rPr>
          <w:rFonts w:eastAsia="MS Gothic"/>
          <w:bCs/>
          <w:color w:val="000000"/>
          <w:spacing w:val="4"/>
          <w:lang w:eastAsia="en-CA"/>
        </w:rPr>
      </w:pPr>
      <w:r w:rsidRPr="002527FC">
        <w:rPr>
          <w:rFonts w:eastAsia="MS Gothic"/>
          <w:bCs/>
          <w:color w:val="000000"/>
          <w:spacing w:val="4"/>
          <w:lang w:eastAsia="en-CA"/>
        </w:rPr>
        <w:t>Il Bando ha la finalità di</w:t>
      </w:r>
      <w:r w:rsidRPr="002527FC">
        <w:rPr>
          <w:rFonts w:eastAsia="MS Gothic"/>
          <w:bCs/>
          <w:color w:val="FF0000"/>
          <w:spacing w:val="4"/>
          <w:lang w:eastAsia="en-CA"/>
        </w:rPr>
        <w:t xml:space="preserve"> </w:t>
      </w:r>
      <w:r w:rsidRPr="002527FC">
        <w:rPr>
          <w:rFonts w:eastAsia="MS Gothic"/>
          <w:bCs/>
          <w:color w:val="000000"/>
          <w:spacing w:val="4"/>
          <w:lang w:eastAsia="en-CA"/>
        </w:rPr>
        <w:t>far ricercare, riflettere e produrre materiali, utilizzando competenze diverse, a studentesse/studenti delle classi terze, quarte, quinte degli istituti secondari di secondo grado, statali e paritari, di Brescia e Provincia e dei Centri di Formazione professionale bresciani.</w:t>
      </w:r>
    </w:p>
    <w:p w14:paraId="06CFC976" w14:textId="77777777" w:rsidR="002527FC" w:rsidRPr="002527FC" w:rsidRDefault="002527FC" w:rsidP="002527FC">
      <w:pPr>
        <w:spacing w:after="0" w:line="240" w:lineRule="auto"/>
        <w:jc w:val="both"/>
        <w:rPr>
          <w:rFonts w:eastAsia="MS Gothic"/>
          <w:bCs/>
          <w:color w:val="000000"/>
          <w:spacing w:val="4"/>
          <w:lang w:eastAsia="en-CA"/>
        </w:rPr>
      </w:pPr>
    </w:p>
    <w:p w14:paraId="6C7062D8" w14:textId="77777777" w:rsidR="002527FC" w:rsidRPr="002527FC" w:rsidRDefault="002527FC" w:rsidP="002527FC">
      <w:pPr>
        <w:spacing w:after="0" w:line="240" w:lineRule="auto"/>
        <w:jc w:val="both"/>
        <w:rPr>
          <w:rFonts w:eastAsia="MS Gothic"/>
          <w:bCs/>
          <w:color w:val="000000"/>
          <w:spacing w:val="4"/>
          <w:lang w:eastAsia="en-CA"/>
        </w:rPr>
      </w:pPr>
      <w:r w:rsidRPr="002527FC">
        <w:rPr>
          <w:rFonts w:eastAsia="MS Gothic"/>
          <w:bCs/>
          <w:color w:val="000000"/>
          <w:spacing w:val="4"/>
          <w:lang w:eastAsia="en-CA"/>
        </w:rPr>
        <w:t>L’oggetto dei lavori-</w:t>
      </w:r>
      <w:r w:rsidRPr="002527FC">
        <w:rPr>
          <w:rFonts w:ascii="Times New Roman" w:hAnsi="Times New Roman"/>
          <w:sz w:val="28"/>
          <w:szCs w:val="28"/>
        </w:rPr>
        <w:t xml:space="preserve"> </w:t>
      </w:r>
      <w:r w:rsidRPr="002527FC">
        <w:rPr>
          <w:rFonts w:eastAsia="MS Gothic"/>
          <w:bCs/>
          <w:color w:val="000000"/>
          <w:spacing w:val="4"/>
          <w:lang w:eastAsia="en-CA"/>
        </w:rPr>
        <w:t>podcast, video spot – citazioni - deve riguardare la rappresentazione significativa di sensibilizzazione nei confronti del contrasto alla violenza di genere, che la Polizia di Stato promuove a livello nazionale, con la Campagna Questo non è Amore.</w:t>
      </w:r>
    </w:p>
    <w:p w14:paraId="2E8CF467" w14:textId="77777777" w:rsidR="002527FC" w:rsidRPr="002527FC" w:rsidRDefault="002527FC" w:rsidP="002527FC">
      <w:pPr>
        <w:spacing w:after="0" w:line="240" w:lineRule="auto"/>
        <w:jc w:val="both"/>
        <w:rPr>
          <w:rFonts w:ascii="Cambria" w:eastAsia="Times New Roman" w:hAnsi="Cambria"/>
          <w:lang w:eastAsia="en-CA"/>
        </w:rPr>
      </w:pPr>
    </w:p>
    <w:p w14:paraId="7088D7AD" w14:textId="77777777" w:rsidR="002527FC" w:rsidRPr="002527FC" w:rsidRDefault="002527FC" w:rsidP="002527FC">
      <w:pPr>
        <w:spacing w:after="0" w:line="240" w:lineRule="auto"/>
        <w:jc w:val="both"/>
        <w:rPr>
          <w:rFonts w:eastAsia="MS Gothic"/>
          <w:bCs/>
          <w:color w:val="000000"/>
          <w:spacing w:val="4"/>
          <w:lang w:eastAsia="en-CA"/>
        </w:rPr>
      </w:pPr>
      <w:r w:rsidRPr="002527FC">
        <w:rPr>
          <w:rFonts w:eastAsia="MS Gothic"/>
          <w:bCs/>
          <w:color w:val="000000"/>
          <w:spacing w:val="4"/>
          <w:lang w:eastAsia="en-CA"/>
        </w:rPr>
        <w:t xml:space="preserve">Il Bando, si inserisce, come lavoro didattico curricolare </w:t>
      </w:r>
      <w:proofErr w:type="gramStart"/>
      <w:r w:rsidRPr="002527FC">
        <w:rPr>
          <w:rFonts w:eastAsia="MS Gothic"/>
          <w:bCs/>
          <w:color w:val="000000"/>
          <w:spacing w:val="4"/>
          <w:lang w:eastAsia="en-CA"/>
        </w:rPr>
        <w:t>ed</w:t>
      </w:r>
      <w:proofErr w:type="gramEnd"/>
      <w:r w:rsidRPr="002527FC">
        <w:rPr>
          <w:rFonts w:eastAsia="MS Gothic"/>
          <w:bCs/>
          <w:color w:val="000000"/>
          <w:spacing w:val="4"/>
          <w:lang w:eastAsia="en-CA"/>
        </w:rPr>
        <w:t xml:space="preserve"> educativo, nel dettato normativo della legge 92/2019, “Introduzione dell'insegnamento scolastico dell'educazione civica”, quale strumento didattico trasversale, al fine di sviluppare conoscenza e comprensione delle strutture, dei profili sociali, economici, giuridici, civici, della società.</w:t>
      </w:r>
    </w:p>
    <w:p w14:paraId="4CC6F3E5" w14:textId="77777777" w:rsidR="002527FC" w:rsidRPr="002527FC" w:rsidRDefault="002527FC" w:rsidP="002527FC">
      <w:pPr>
        <w:spacing w:after="0" w:line="240" w:lineRule="auto"/>
        <w:jc w:val="both"/>
        <w:rPr>
          <w:rFonts w:eastAsia="MS Gothic"/>
          <w:bCs/>
          <w:color w:val="000000"/>
          <w:spacing w:val="4"/>
          <w:lang w:eastAsia="en-CA"/>
        </w:rPr>
      </w:pPr>
    </w:p>
    <w:p w14:paraId="07876F56" w14:textId="77777777" w:rsidR="002527FC" w:rsidRPr="002527FC" w:rsidRDefault="002527FC" w:rsidP="002527FC">
      <w:pPr>
        <w:spacing w:after="0" w:line="240" w:lineRule="auto"/>
        <w:jc w:val="both"/>
        <w:rPr>
          <w:rFonts w:eastAsia="MS Gothic"/>
          <w:b/>
          <w:color w:val="000000"/>
          <w:spacing w:val="4"/>
          <w:lang w:eastAsia="en-CA"/>
        </w:rPr>
      </w:pPr>
      <w:r w:rsidRPr="002527FC">
        <w:rPr>
          <w:rFonts w:eastAsia="MS Gothic"/>
          <w:b/>
          <w:color w:val="000000"/>
          <w:spacing w:val="4"/>
          <w:lang w:eastAsia="en-CA"/>
        </w:rPr>
        <w:t>Tema del Concorso.</w:t>
      </w:r>
    </w:p>
    <w:p w14:paraId="71C6F33B" w14:textId="77777777" w:rsidR="002527FC" w:rsidRPr="002527FC" w:rsidRDefault="002527FC" w:rsidP="002527FC">
      <w:pPr>
        <w:spacing w:after="0" w:line="240" w:lineRule="auto"/>
        <w:jc w:val="both"/>
        <w:rPr>
          <w:rFonts w:eastAsia="MS Gothic"/>
          <w:i/>
          <w:iCs/>
          <w:color w:val="000000"/>
          <w:spacing w:val="4"/>
          <w:lang w:eastAsia="en-CA"/>
        </w:rPr>
      </w:pPr>
      <w:r w:rsidRPr="002527FC">
        <w:rPr>
          <w:rFonts w:eastAsia="MS Gothic"/>
          <w:i/>
          <w:iCs/>
          <w:color w:val="000000"/>
          <w:spacing w:val="4"/>
          <w:lang w:eastAsia="en-CA"/>
        </w:rPr>
        <w:t xml:space="preserve">La forza delle Parole per difenderci dalla Violenza. Campagna di divulgazione ed informazione ideata con i contributi di ragazze e ragazzi in tema di prevenzione, supporto, intervento a favore di Donne vittime di soprusi e violenze di genere. </w:t>
      </w:r>
    </w:p>
    <w:p w14:paraId="786E1917" w14:textId="77777777" w:rsidR="002527FC" w:rsidRPr="002527FC" w:rsidRDefault="002527FC" w:rsidP="002527FC">
      <w:pPr>
        <w:spacing w:after="0" w:line="240" w:lineRule="auto"/>
        <w:ind w:left="57" w:right="57"/>
        <w:jc w:val="both"/>
        <w:rPr>
          <w:rFonts w:eastAsia="Times New Roman" w:cs="Calibri"/>
          <w:b/>
          <w:lang w:eastAsia="en-CA"/>
        </w:rPr>
      </w:pPr>
    </w:p>
    <w:p w14:paraId="32C56E88" w14:textId="77777777" w:rsidR="002527FC" w:rsidRPr="002527FC" w:rsidRDefault="002527FC" w:rsidP="002527FC">
      <w:pPr>
        <w:keepNext/>
        <w:keepLines/>
        <w:pBdr>
          <w:top w:val="single" w:sz="4" w:space="1" w:color="000000"/>
          <w:left w:val="single" w:sz="4" w:space="4" w:color="000000"/>
          <w:bottom w:val="single" w:sz="4" w:space="1" w:color="000000"/>
          <w:right w:val="single" w:sz="4" w:space="4" w:color="000000"/>
        </w:pBdr>
        <w:spacing w:after="0" w:line="240" w:lineRule="auto"/>
        <w:ind w:left="57" w:right="57"/>
        <w:jc w:val="both"/>
        <w:outlineLvl w:val="1"/>
        <w:rPr>
          <w:rFonts w:eastAsia="Times New Roman"/>
          <w:b/>
          <w:bCs/>
          <w:color w:val="4F81BD"/>
          <w:sz w:val="26"/>
          <w:szCs w:val="26"/>
          <w:lang w:val="en-CA" w:eastAsia="en-CA"/>
        </w:rPr>
      </w:pPr>
      <w:r w:rsidRPr="002527FC">
        <w:rPr>
          <w:rFonts w:eastAsia="Times New Roman" w:cs="Calibri"/>
          <w:b/>
          <w:bCs/>
          <w:lang w:eastAsia="en-CA"/>
        </w:rPr>
        <w:t>Art. 3 -</w:t>
      </w:r>
      <w:r w:rsidRPr="002527FC">
        <w:rPr>
          <w:rFonts w:eastAsia="Times New Roman" w:cs="Calibri"/>
          <w:b/>
          <w:bCs/>
          <w:lang w:eastAsia="en-CA"/>
        </w:rPr>
        <w:tab/>
        <w:t>DESTINATARI</w:t>
      </w:r>
    </w:p>
    <w:p w14:paraId="5B2E35E4" w14:textId="77777777" w:rsidR="002527FC" w:rsidRPr="002527FC" w:rsidRDefault="002527FC" w:rsidP="002527FC">
      <w:pPr>
        <w:spacing w:after="0" w:line="240" w:lineRule="auto"/>
        <w:ind w:left="57" w:right="57"/>
        <w:jc w:val="both"/>
        <w:rPr>
          <w:rFonts w:eastAsia="Times New Roman" w:cs="Calibri"/>
          <w:lang w:eastAsia="en-CA"/>
        </w:rPr>
      </w:pPr>
    </w:p>
    <w:p w14:paraId="16D6478B" w14:textId="77777777" w:rsidR="002527FC" w:rsidRPr="002527FC" w:rsidRDefault="002527FC" w:rsidP="002527FC">
      <w:pPr>
        <w:spacing w:after="0" w:line="240" w:lineRule="auto"/>
        <w:ind w:left="57" w:right="57"/>
        <w:jc w:val="both"/>
        <w:rPr>
          <w:rFonts w:eastAsia="Times New Roman" w:cs="Calibri"/>
          <w:lang w:eastAsia="en-CA"/>
        </w:rPr>
      </w:pPr>
      <w:r w:rsidRPr="002527FC">
        <w:rPr>
          <w:rFonts w:eastAsia="Times New Roman" w:cs="Calibri"/>
          <w:lang w:eastAsia="en-CA"/>
        </w:rPr>
        <w:t xml:space="preserve">La partecipazione al Concorso è riservata alle studentesse/studenti iscritti alle classi terze, quarte e quinte delle scuole secondarie di secondo grado statali e paritarie del territorio della città di Brescia e provincia, comprese le Scuole di Formazione Professionale (FP). </w:t>
      </w:r>
    </w:p>
    <w:p w14:paraId="35835F90" w14:textId="77777777" w:rsidR="002527FC" w:rsidRPr="002527FC" w:rsidRDefault="002527FC" w:rsidP="002527FC">
      <w:pPr>
        <w:spacing w:after="0" w:line="240" w:lineRule="auto"/>
        <w:ind w:left="57" w:right="57"/>
        <w:jc w:val="both"/>
        <w:rPr>
          <w:rFonts w:eastAsia="MS Mincho"/>
          <w:lang w:eastAsia="en-CA"/>
        </w:rPr>
      </w:pPr>
      <w:r w:rsidRPr="002527FC">
        <w:rPr>
          <w:rFonts w:eastAsia="Times New Roman" w:cs="Calibri"/>
          <w:lang w:eastAsia="en-CA"/>
        </w:rPr>
        <w:lastRenderedPageBreak/>
        <w:t xml:space="preserve">Gli studenti/ le studentesse, coordinati dagli Insegnanti nell’ambito dell’attività didattica, possono partecipare con lavori di singoli o di classe/ gruppo, compilando la scheda identificativa come allegato alla mail che contiene i prodotti realizzati entro il 20 febbraio 2023. </w:t>
      </w:r>
    </w:p>
    <w:p w14:paraId="0BF5D668" w14:textId="77777777" w:rsidR="002527FC" w:rsidRPr="002527FC" w:rsidRDefault="002527FC" w:rsidP="002527FC">
      <w:pPr>
        <w:spacing w:after="0" w:line="240" w:lineRule="auto"/>
        <w:ind w:left="57" w:right="57" w:firstLine="85"/>
        <w:jc w:val="both"/>
        <w:rPr>
          <w:rFonts w:eastAsia="Times New Roman" w:cs="Calibri"/>
          <w:lang w:eastAsia="en-CA"/>
        </w:rPr>
      </w:pPr>
    </w:p>
    <w:p w14:paraId="712F0502" w14:textId="77777777" w:rsidR="002527FC" w:rsidRPr="002527FC" w:rsidRDefault="002527FC" w:rsidP="002527FC">
      <w:pPr>
        <w:spacing w:after="0" w:line="240" w:lineRule="auto"/>
        <w:ind w:left="57" w:right="57" w:firstLine="85"/>
        <w:jc w:val="both"/>
        <w:rPr>
          <w:rFonts w:eastAsia="Times New Roman" w:cs="Calibri"/>
          <w:lang w:eastAsia="en-CA"/>
        </w:rPr>
      </w:pPr>
    </w:p>
    <w:p w14:paraId="33E00487" w14:textId="77777777" w:rsidR="002527FC" w:rsidRPr="002527FC" w:rsidRDefault="002527FC" w:rsidP="002527FC">
      <w:pPr>
        <w:keepNext/>
        <w:keepLines/>
        <w:pBdr>
          <w:top w:val="single" w:sz="4" w:space="1" w:color="000000"/>
          <w:left w:val="single" w:sz="4" w:space="4" w:color="000000"/>
          <w:bottom w:val="single" w:sz="4" w:space="1" w:color="000000"/>
          <w:right w:val="single" w:sz="4" w:space="4" w:color="000000"/>
        </w:pBdr>
        <w:spacing w:after="0" w:line="240" w:lineRule="auto"/>
        <w:ind w:left="57" w:right="57"/>
        <w:jc w:val="both"/>
        <w:outlineLvl w:val="1"/>
        <w:rPr>
          <w:rFonts w:eastAsia="Times New Roman"/>
          <w:b/>
          <w:bCs/>
          <w:color w:val="4F81BD"/>
          <w:sz w:val="26"/>
          <w:szCs w:val="26"/>
          <w:lang w:eastAsia="en-CA"/>
        </w:rPr>
      </w:pPr>
      <w:r w:rsidRPr="002527FC">
        <w:rPr>
          <w:rFonts w:eastAsia="Times New Roman" w:cs="Calibri"/>
          <w:b/>
          <w:bCs/>
          <w:lang w:eastAsia="en-CA"/>
        </w:rPr>
        <w:t>Art. 4 -</w:t>
      </w:r>
      <w:r w:rsidRPr="002527FC">
        <w:rPr>
          <w:rFonts w:eastAsia="Times New Roman" w:cs="Calibri"/>
          <w:b/>
          <w:bCs/>
          <w:lang w:eastAsia="en-CA"/>
        </w:rPr>
        <w:tab/>
        <w:t>CATEGORIE ELABORATI</w:t>
      </w:r>
    </w:p>
    <w:p w14:paraId="341A90FA" w14:textId="77777777" w:rsidR="002527FC" w:rsidRPr="002527FC" w:rsidRDefault="002527FC" w:rsidP="002527FC">
      <w:pPr>
        <w:spacing w:after="0" w:line="240" w:lineRule="auto"/>
        <w:ind w:left="57" w:right="57"/>
        <w:jc w:val="both"/>
        <w:rPr>
          <w:rFonts w:eastAsia="Times New Roman" w:cs="Calibri"/>
          <w:lang w:eastAsia="en-CA"/>
        </w:rPr>
      </w:pPr>
    </w:p>
    <w:p w14:paraId="7A3889CE" w14:textId="77777777" w:rsidR="002527FC" w:rsidRPr="002527FC" w:rsidRDefault="002527FC" w:rsidP="002527FC">
      <w:pPr>
        <w:spacing w:after="0" w:line="240" w:lineRule="auto"/>
        <w:ind w:left="57" w:right="57"/>
        <w:jc w:val="both"/>
        <w:rPr>
          <w:rFonts w:eastAsia="Times New Roman" w:cs="Calibri"/>
          <w:lang w:eastAsia="en-CA"/>
        </w:rPr>
      </w:pPr>
      <w:r w:rsidRPr="002527FC">
        <w:rPr>
          <w:rFonts w:eastAsia="Times New Roman" w:cs="Calibri"/>
          <w:lang w:eastAsia="en-CA"/>
        </w:rPr>
        <w:t xml:space="preserve">Gli elaborati di tutte le categorie potranno essere originali o ispirati e rivisitati da poesie, brani letterari, articoli, saggi, spettacoli teatrali, film, immagini, brani musicali, jingle, informative della Polizia di Stato. </w:t>
      </w:r>
    </w:p>
    <w:p w14:paraId="660B8C82" w14:textId="77777777" w:rsidR="002527FC" w:rsidRPr="002527FC" w:rsidRDefault="002527FC" w:rsidP="002527FC">
      <w:pPr>
        <w:spacing w:after="0" w:line="240" w:lineRule="auto"/>
        <w:ind w:left="57" w:right="57"/>
        <w:jc w:val="both"/>
        <w:rPr>
          <w:rFonts w:eastAsia="Times New Roman" w:cs="Calibri"/>
          <w:lang w:eastAsia="en-CA"/>
        </w:rPr>
      </w:pPr>
    </w:p>
    <w:p w14:paraId="641A4DFC" w14:textId="77777777" w:rsidR="002527FC" w:rsidRPr="002527FC" w:rsidRDefault="002527FC" w:rsidP="002527FC">
      <w:pPr>
        <w:spacing w:after="0" w:line="240" w:lineRule="auto"/>
        <w:ind w:left="57" w:right="57"/>
        <w:jc w:val="both"/>
        <w:rPr>
          <w:rFonts w:eastAsia="Times New Roman" w:cs="Calibri"/>
          <w:lang w:eastAsia="en-CA"/>
        </w:rPr>
      </w:pPr>
      <w:r w:rsidRPr="002527FC">
        <w:rPr>
          <w:rFonts w:eastAsia="Times New Roman" w:cs="Calibri"/>
          <w:lang w:eastAsia="en-CA"/>
        </w:rPr>
        <w:t>Gli elaborati saranno suddivisi per tre categorie:</w:t>
      </w:r>
    </w:p>
    <w:p w14:paraId="602EB8ED" w14:textId="77777777" w:rsidR="002527FC" w:rsidRPr="002527FC" w:rsidRDefault="002527FC" w:rsidP="002527FC">
      <w:pPr>
        <w:spacing w:after="0" w:line="240" w:lineRule="auto"/>
        <w:ind w:left="57" w:right="57"/>
        <w:rPr>
          <w:rFonts w:eastAsia="Times New Roman"/>
          <w:lang w:eastAsia="en-CA"/>
        </w:rPr>
      </w:pPr>
      <w:proofErr w:type="spellStart"/>
      <w:r w:rsidRPr="002527FC">
        <w:rPr>
          <w:rFonts w:eastAsia="Times New Roman"/>
          <w:lang w:eastAsia="en-CA"/>
        </w:rPr>
        <w:t>Cat</w:t>
      </w:r>
      <w:proofErr w:type="spellEnd"/>
      <w:r w:rsidRPr="002527FC">
        <w:rPr>
          <w:rFonts w:eastAsia="Times New Roman"/>
          <w:lang w:eastAsia="en-CA"/>
        </w:rPr>
        <w:t xml:space="preserve">. 1- </w:t>
      </w:r>
      <w:r w:rsidRPr="002527FC">
        <w:rPr>
          <w:rFonts w:eastAsia="Times New Roman"/>
          <w:b/>
          <w:bCs/>
          <w:lang w:eastAsia="en-CA"/>
        </w:rPr>
        <w:t>PODCAST</w:t>
      </w:r>
      <w:r w:rsidRPr="002527FC">
        <w:rPr>
          <w:rFonts w:eastAsia="Times New Roman" w:cs="Calibri"/>
          <w:lang w:eastAsia="en-CA"/>
        </w:rPr>
        <w:t xml:space="preserve"> - durata inferiore a 90”</w:t>
      </w:r>
    </w:p>
    <w:p w14:paraId="7B794A04" w14:textId="77777777" w:rsidR="002527FC" w:rsidRPr="002527FC" w:rsidRDefault="002527FC" w:rsidP="002527FC">
      <w:pPr>
        <w:spacing w:after="0" w:line="240" w:lineRule="auto"/>
        <w:ind w:left="57" w:right="57"/>
        <w:rPr>
          <w:rFonts w:eastAsia="Times New Roman" w:cs="Calibri"/>
          <w:lang w:eastAsia="en-CA"/>
        </w:rPr>
      </w:pPr>
      <w:proofErr w:type="spellStart"/>
      <w:r w:rsidRPr="002527FC">
        <w:rPr>
          <w:rFonts w:eastAsia="Times New Roman" w:cs="Calibri"/>
          <w:lang w:eastAsia="en-CA"/>
        </w:rPr>
        <w:t>Cat</w:t>
      </w:r>
      <w:proofErr w:type="spellEnd"/>
      <w:r w:rsidRPr="002527FC">
        <w:rPr>
          <w:rFonts w:eastAsia="Times New Roman" w:cs="Calibri"/>
          <w:lang w:eastAsia="en-CA"/>
        </w:rPr>
        <w:t xml:space="preserve">. 2- </w:t>
      </w:r>
      <w:r w:rsidRPr="002527FC">
        <w:rPr>
          <w:rFonts w:eastAsia="Times New Roman"/>
          <w:b/>
          <w:bCs/>
          <w:lang w:eastAsia="en-CA"/>
        </w:rPr>
        <w:t>VIDEO SPOT</w:t>
      </w:r>
      <w:r w:rsidRPr="002527FC">
        <w:rPr>
          <w:rFonts w:eastAsia="Times New Roman"/>
          <w:lang w:eastAsia="en-CA"/>
        </w:rPr>
        <w:t xml:space="preserve"> - </w:t>
      </w:r>
      <w:r w:rsidRPr="002527FC">
        <w:rPr>
          <w:rFonts w:eastAsia="Times New Roman" w:cs="Calibri"/>
          <w:lang w:eastAsia="en-CA"/>
        </w:rPr>
        <w:t>durata inferiore ai 60”</w:t>
      </w:r>
    </w:p>
    <w:p w14:paraId="77196732" w14:textId="77777777" w:rsidR="002527FC" w:rsidRPr="002527FC" w:rsidRDefault="002527FC" w:rsidP="002527FC">
      <w:pPr>
        <w:spacing w:after="0" w:line="240" w:lineRule="auto"/>
        <w:ind w:left="57" w:right="57"/>
        <w:rPr>
          <w:rFonts w:eastAsia="Times New Roman" w:cs="Calibri"/>
          <w:lang w:eastAsia="en-CA"/>
        </w:rPr>
      </w:pPr>
      <w:proofErr w:type="spellStart"/>
      <w:r w:rsidRPr="002527FC">
        <w:rPr>
          <w:rFonts w:eastAsia="Times New Roman" w:cs="Calibri"/>
          <w:lang w:eastAsia="en-CA"/>
        </w:rPr>
        <w:t>Cat</w:t>
      </w:r>
      <w:proofErr w:type="spellEnd"/>
      <w:r w:rsidRPr="002527FC">
        <w:rPr>
          <w:rFonts w:eastAsia="Times New Roman" w:cs="Calibri"/>
          <w:lang w:eastAsia="en-CA"/>
        </w:rPr>
        <w:t xml:space="preserve">. 3- </w:t>
      </w:r>
      <w:r w:rsidRPr="002527FC">
        <w:rPr>
          <w:rFonts w:eastAsia="Times New Roman" w:cs="Calibri"/>
          <w:b/>
          <w:bCs/>
          <w:lang w:eastAsia="en-CA"/>
        </w:rPr>
        <w:t>CITAZIONE</w:t>
      </w:r>
      <w:r w:rsidRPr="002527FC">
        <w:rPr>
          <w:rFonts w:eastAsia="Times New Roman" w:cs="Calibri"/>
          <w:lang w:eastAsia="en-CA"/>
        </w:rPr>
        <w:t xml:space="preserve"> - lunghezza max 150 caratteri (spazi inclusi)</w:t>
      </w:r>
    </w:p>
    <w:p w14:paraId="2498F129" w14:textId="77777777" w:rsidR="002527FC" w:rsidRPr="002527FC" w:rsidRDefault="002527FC" w:rsidP="002527FC">
      <w:pPr>
        <w:spacing w:after="0" w:line="240" w:lineRule="auto"/>
        <w:ind w:left="57" w:right="57"/>
        <w:rPr>
          <w:rFonts w:ascii="Cambria" w:eastAsia="Times New Roman" w:hAnsi="Cambria"/>
          <w:lang w:eastAsia="en-CA"/>
        </w:rPr>
      </w:pPr>
    </w:p>
    <w:p w14:paraId="1A687F73" w14:textId="77777777" w:rsidR="002527FC" w:rsidRPr="002527FC" w:rsidRDefault="002527FC" w:rsidP="002527FC">
      <w:pPr>
        <w:keepNext/>
        <w:keepLines/>
        <w:pBdr>
          <w:top w:val="single" w:sz="4" w:space="1" w:color="000000"/>
          <w:left w:val="single" w:sz="4" w:space="4" w:color="000000"/>
          <w:bottom w:val="single" w:sz="4" w:space="1" w:color="000000"/>
          <w:right w:val="single" w:sz="4" w:space="4" w:color="000000"/>
        </w:pBdr>
        <w:spacing w:after="0" w:line="240" w:lineRule="auto"/>
        <w:ind w:left="57" w:right="57"/>
        <w:jc w:val="both"/>
        <w:outlineLvl w:val="1"/>
        <w:rPr>
          <w:rFonts w:eastAsia="Times New Roman"/>
          <w:b/>
          <w:bCs/>
          <w:color w:val="4F81BD"/>
          <w:sz w:val="26"/>
          <w:szCs w:val="26"/>
          <w:lang w:eastAsia="en-CA"/>
        </w:rPr>
      </w:pPr>
      <w:r w:rsidRPr="002527FC">
        <w:rPr>
          <w:rFonts w:eastAsia="Times New Roman" w:cs="Calibri"/>
          <w:b/>
          <w:bCs/>
          <w:lang w:eastAsia="en-CA"/>
        </w:rPr>
        <w:t xml:space="preserve">Art. 5 - MODALITÀ DI PARTECIPAZIONE  </w:t>
      </w:r>
    </w:p>
    <w:p w14:paraId="35EE122E" w14:textId="77777777" w:rsidR="002527FC" w:rsidRPr="002527FC" w:rsidRDefault="002527FC" w:rsidP="002527FC">
      <w:pPr>
        <w:spacing w:after="0" w:line="240" w:lineRule="auto"/>
        <w:ind w:right="57"/>
        <w:jc w:val="both"/>
        <w:rPr>
          <w:rFonts w:eastAsia="Times New Roman" w:cs="Calibri"/>
          <w:lang w:eastAsia="en-CA"/>
        </w:rPr>
      </w:pPr>
    </w:p>
    <w:p w14:paraId="093C396B" w14:textId="77777777" w:rsidR="002527FC" w:rsidRPr="002527FC" w:rsidRDefault="002527FC" w:rsidP="002527FC">
      <w:pPr>
        <w:spacing w:after="0" w:line="240" w:lineRule="auto"/>
        <w:ind w:right="57"/>
        <w:jc w:val="both"/>
        <w:rPr>
          <w:rFonts w:eastAsia="Times New Roman" w:cs="Calibri"/>
          <w:lang w:eastAsia="en-CA"/>
        </w:rPr>
      </w:pPr>
      <w:r w:rsidRPr="002527FC">
        <w:rPr>
          <w:rFonts w:eastAsia="Times New Roman" w:cs="Calibri"/>
          <w:lang w:eastAsia="en-CA"/>
        </w:rPr>
        <w:t>Ogni partecipante, singolo o gruppo/classe potrà partecipare aderendo alle modalità a seguire.</w:t>
      </w:r>
    </w:p>
    <w:p w14:paraId="66737504" w14:textId="77777777" w:rsidR="002527FC" w:rsidRPr="002527FC" w:rsidRDefault="002527FC" w:rsidP="002527FC">
      <w:pPr>
        <w:spacing w:after="0" w:line="240" w:lineRule="auto"/>
        <w:ind w:right="57"/>
        <w:jc w:val="both"/>
        <w:rPr>
          <w:rFonts w:eastAsia="MS Mincho" w:cs="Calibri"/>
          <w:b/>
          <w:bCs/>
          <w:lang w:eastAsia="en-CA"/>
        </w:rPr>
      </w:pPr>
    </w:p>
    <w:p w14:paraId="765D0EAA" w14:textId="77777777" w:rsidR="002527FC" w:rsidRPr="002527FC" w:rsidRDefault="002527FC" w:rsidP="002527FC">
      <w:pPr>
        <w:spacing w:after="0" w:line="240" w:lineRule="auto"/>
        <w:ind w:right="57"/>
        <w:jc w:val="both"/>
        <w:rPr>
          <w:rFonts w:eastAsia="MS Mincho" w:cs="Calibri"/>
          <w:lang w:eastAsia="en-CA"/>
        </w:rPr>
      </w:pPr>
      <w:r w:rsidRPr="002527FC">
        <w:rPr>
          <w:rFonts w:eastAsia="MS Mincho" w:cs="Calibri"/>
          <w:b/>
          <w:bCs/>
          <w:lang w:eastAsia="en-CA"/>
        </w:rPr>
        <w:t>ENTRO IL 20 FEBBRAIO 2023:</w:t>
      </w:r>
    </w:p>
    <w:p w14:paraId="6B088565" w14:textId="77777777" w:rsidR="002527FC" w:rsidRPr="002527FC" w:rsidRDefault="002527FC" w:rsidP="002527FC">
      <w:pPr>
        <w:spacing w:after="0" w:line="240" w:lineRule="auto"/>
        <w:ind w:right="57"/>
        <w:jc w:val="both"/>
        <w:outlineLvl w:val="1"/>
        <w:rPr>
          <w:rFonts w:eastAsia="MS Mincho" w:cs="Calibri"/>
          <w:color w:val="0563C1" w:themeColor="hyperlink"/>
          <w:u w:val="single"/>
          <w:lang w:eastAsia="en-CA"/>
        </w:rPr>
      </w:pPr>
      <w:r w:rsidRPr="002527FC">
        <w:rPr>
          <w:rFonts w:eastAsia="MS Mincho" w:cs="Calibri"/>
          <w:b/>
          <w:bCs/>
          <w:lang w:eastAsia="en-CA"/>
        </w:rPr>
        <w:t xml:space="preserve">INVIO DELLA MAIL </w:t>
      </w:r>
      <w:r w:rsidRPr="002527FC">
        <w:rPr>
          <w:rFonts w:eastAsia="MS Mincho" w:cs="Calibri"/>
          <w:lang w:eastAsia="en-CA"/>
        </w:rPr>
        <w:t xml:space="preserve">all’indirizzo: </w:t>
      </w:r>
      <w:hyperlink r:id="rId12" w:history="1">
        <w:r w:rsidRPr="002527FC">
          <w:rPr>
            <w:rFonts w:eastAsia="MS Mincho" w:cs="Calibri"/>
            <w:color w:val="0563C1" w:themeColor="hyperlink"/>
            <w:u w:val="single"/>
            <w:lang w:eastAsia="en-CA"/>
          </w:rPr>
          <w:t>concorsopoliziabrescia@gmail.com</w:t>
        </w:r>
      </w:hyperlink>
    </w:p>
    <w:p w14:paraId="40F2546D" w14:textId="77777777" w:rsidR="002527FC" w:rsidRPr="002527FC" w:rsidRDefault="002527FC" w:rsidP="002527FC">
      <w:pPr>
        <w:spacing w:after="0" w:line="240" w:lineRule="auto"/>
        <w:ind w:right="57"/>
        <w:jc w:val="both"/>
        <w:outlineLvl w:val="1"/>
        <w:rPr>
          <w:rFonts w:eastAsia="MS Mincho" w:cs="Calibri"/>
          <w:lang w:eastAsia="en-CA"/>
        </w:rPr>
      </w:pPr>
      <w:r w:rsidRPr="002527FC">
        <w:rPr>
          <w:rFonts w:eastAsia="MS Mincho" w:cs="Calibri"/>
          <w:b/>
          <w:bCs/>
          <w:noProof/>
          <w:lang w:eastAsia="en-CA"/>
        </w:rPr>
        <mc:AlternateContent>
          <mc:Choice Requires="wps">
            <w:drawing>
              <wp:anchor distT="0" distB="0" distL="114300" distR="114300" simplePos="0" relativeHeight="251659264" behindDoc="0" locked="0" layoutInCell="1" allowOverlap="1" wp14:anchorId="6E0AADBF" wp14:editId="2AB8712C">
                <wp:simplePos x="0" y="0"/>
                <wp:positionH relativeFrom="column">
                  <wp:posOffset>3147060</wp:posOffset>
                </wp:positionH>
                <wp:positionV relativeFrom="paragraph">
                  <wp:posOffset>40640</wp:posOffset>
                </wp:positionV>
                <wp:extent cx="45719" cy="45719"/>
                <wp:effectExtent l="0" t="0" r="12065" b="12065"/>
                <wp:wrapNone/>
                <wp:docPr id="1" name="Ovale 1"/>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AC975A" id="Ovale 1" o:spid="_x0000_s1026" style="position:absolute;margin-left:247.8pt;margin-top:3.2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" fillcolor="#4472c4" strokecolor="#2f528f" strokeweight="1pt">
                <v:stroke joinstyle="miter"/>
              </v:oval>
            </w:pict>
          </mc:Fallback>
        </mc:AlternateContent>
      </w:r>
      <w:r w:rsidRPr="002527FC">
        <w:rPr>
          <w:rFonts w:eastAsia="MS Mincho" w:cs="Calibri"/>
          <w:b/>
          <w:bCs/>
          <w:lang w:eastAsia="en-CA"/>
        </w:rPr>
        <w:t xml:space="preserve">La MAIL (una per ogni prodotto realizzato) </w:t>
      </w:r>
      <w:r w:rsidRPr="002527FC">
        <w:rPr>
          <w:rFonts w:eastAsia="MS Mincho" w:cs="Calibri"/>
          <w:lang w:eastAsia="en-CA"/>
        </w:rPr>
        <w:t xml:space="preserve">deve avere    </w:t>
      </w:r>
      <w:r w:rsidRPr="002527FC">
        <w:rPr>
          <w:rFonts w:eastAsia="MS Mincho" w:cs="Calibri"/>
          <w:b/>
          <w:bCs/>
          <w:lang w:eastAsia="en-CA"/>
        </w:rPr>
        <w:t>COME OGGETTO</w:t>
      </w:r>
      <w:r w:rsidRPr="002527FC">
        <w:rPr>
          <w:rFonts w:eastAsia="MS Mincho" w:cs="Calibri"/>
          <w:lang w:eastAsia="en-CA"/>
        </w:rPr>
        <w:t xml:space="preserve"> la scuola di appartenenza</w:t>
      </w:r>
    </w:p>
    <w:p w14:paraId="2B9DA042" w14:textId="77777777" w:rsidR="002527FC" w:rsidRPr="002527FC" w:rsidRDefault="002527FC" w:rsidP="002527FC">
      <w:pPr>
        <w:spacing w:after="0" w:line="240" w:lineRule="auto"/>
        <w:ind w:left="4248" w:right="57" w:firstLine="708"/>
        <w:jc w:val="both"/>
        <w:outlineLvl w:val="1"/>
        <w:rPr>
          <w:rFonts w:eastAsia="MS Mincho" w:cs="Calibri"/>
          <w:b/>
          <w:bCs/>
          <w:lang w:eastAsia="en-CA"/>
        </w:rPr>
      </w:pPr>
      <w:r w:rsidRPr="002527FC">
        <w:rPr>
          <w:rFonts w:eastAsia="MS Mincho" w:cs="Calibri"/>
          <w:b/>
          <w:bCs/>
          <w:noProof/>
          <w:lang w:eastAsia="en-CA"/>
        </w:rPr>
        <mc:AlternateContent>
          <mc:Choice Requires="wps">
            <w:drawing>
              <wp:anchor distT="0" distB="0" distL="114300" distR="114300" simplePos="0" relativeHeight="251660288" behindDoc="0" locked="0" layoutInCell="1" allowOverlap="1" wp14:anchorId="00DA7756" wp14:editId="5820C341">
                <wp:simplePos x="0" y="0"/>
                <wp:positionH relativeFrom="margin">
                  <wp:posOffset>3150235</wp:posOffset>
                </wp:positionH>
                <wp:positionV relativeFrom="paragraph">
                  <wp:posOffset>76835</wp:posOffset>
                </wp:positionV>
                <wp:extent cx="45719" cy="57150"/>
                <wp:effectExtent l="0" t="0" r="12065" b="19050"/>
                <wp:wrapNone/>
                <wp:docPr id="5" name="Ovale 5"/>
                <wp:cNvGraphicFramePr/>
                <a:graphic xmlns:a="http://schemas.openxmlformats.org/drawingml/2006/main">
                  <a:graphicData uri="http://schemas.microsoft.com/office/word/2010/wordprocessingShape">
                    <wps:wsp>
                      <wps:cNvSpPr/>
                      <wps:spPr>
                        <a:xfrm>
                          <a:off x="0" y="0"/>
                          <a:ext cx="45719" cy="5715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618545" id="Ovale 5" o:spid="_x0000_s1026" style="position:absolute;margin-left:248.05pt;margin-top:6.05pt;width:3.6pt;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" fillcolor="#4472c4" strokecolor="#2f528f" strokeweight="1pt">
                <v:stroke joinstyle="miter"/>
                <w10:wrap anchorx="margin"/>
              </v:oval>
            </w:pict>
          </mc:Fallback>
        </mc:AlternateContent>
      </w:r>
      <w:r w:rsidRPr="002527FC">
        <w:rPr>
          <w:rFonts w:eastAsia="MS Mincho" w:cs="Calibri"/>
          <w:b/>
          <w:bCs/>
          <w:lang w:eastAsia="en-CA"/>
        </w:rPr>
        <w:t xml:space="preserve">   COME ALLEGATI:</w:t>
      </w:r>
    </w:p>
    <w:p w14:paraId="5919C277" w14:textId="77777777" w:rsidR="002527FC" w:rsidRPr="002527FC" w:rsidRDefault="002527FC" w:rsidP="002527FC">
      <w:pPr>
        <w:spacing w:after="0" w:line="240" w:lineRule="auto"/>
        <w:ind w:left="4248" w:right="57" w:firstLine="708"/>
        <w:jc w:val="both"/>
        <w:outlineLvl w:val="1"/>
        <w:rPr>
          <w:rFonts w:eastAsia="MS Mincho" w:cs="Calibri"/>
          <w:b/>
          <w:bCs/>
          <w:lang w:eastAsia="en-CA"/>
        </w:rPr>
      </w:pPr>
    </w:p>
    <w:p w14:paraId="4C463BCD" w14:textId="77777777" w:rsidR="002527FC" w:rsidRPr="002527FC" w:rsidRDefault="002527FC" w:rsidP="002527FC">
      <w:pPr>
        <w:numPr>
          <w:ilvl w:val="1"/>
          <w:numId w:val="3"/>
        </w:numPr>
        <w:spacing w:after="0" w:line="240" w:lineRule="auto"/>
        <w:ind w:right="57"/>
        <w:contextualSpacing/>
        <w:jc w:val="both"/>
        <w:outlineLvl w:val="1"/>
        <w:rPr>
          <w:rFonts w:eastAsia="MS Mincho" w:cs="Calibri"/>
          <w:lang w:eastAsia="en-CA"/>
        </w:rPr>
      </w:pPr>
      <w:r w:rsidRPr="002527FC">
        <w:rPr>
          <w:rFonts w:eastAsia="MS Mincho" w:cs="Calibri"/>
          <w:b/>
          <w:bCs/>
          <w:lang w:eastAsia="en-CA"/>
        </w:rPr>
        <w:t xml:space="preserve">SCHEDA INFORMATIVA (all.1) </w:t>
      </w:r>
      <w:r w:rsidRPr="002527FC">
        <w:rPr>
          <w:rFonts w:eastAsia="MS Mincho" w:cs="Calibri"/>
          <w:lang w:eastAsia="en-CA"/>
        </w:rPr>
        <w:t xml:space="preserve">compilata su PC, in ogni sua parte dagli autori o autore, nominata con “Scheda … </w:t>
      </w:r>
      <w:r w:rsidRPr="002527FC">
        <w:rPr>
          <w:rFonts w:eastAsia="MS Mincho" w:cs="Calibri"/>
          <w:i/>
          <w:iCs/>
          <w:lang w:eastAsia="en-CA"/>
        </w:rPr>
        <w:t>Nome Cognome oppure classe …”</w:t>
      </w:r>
      <w:r w:rsidRPr="002527FC">
        <w:rPr>
          <w:rFonts w:eastAsia="MS Mincho" w:cs="Calibri"/>
          <w:lang w:eastAsia="en-CA"/>
        </w:rPr>
        <w:t xml:space="preserve"> da allegarsi alla mail di invio; ogni mail deve contenere un singolo prodotto </w:t>
      </w:r>
      <w:proofErr w:type="gramStart"/>
      <w:r w:rsidRPr="002527FC">
        <w:rPr>
          <w:rFonts w:eastAsia="MS Mincho" w:cs="Calibri"/>
          <w:lang w:eastAsia="en-CA"/>
        </w:rPr>
        <w:t>ed</w:t>
      </w:r>
      <w:proofErr w:type="gramEnd"/>
      <w:r w:rsidRPr="002527FC">
        <w:rPr>
          <w:rFonts w:eastAsia="MS Mincho" w:cs="Calibri"/>
          <w:lang w:eastAsia="en-CA"/>
        </w:rPr>
        <w:t xml:space="preserve"> salvata come documento di word.</w:t>
      </w:r>
    </w:p>
    <w:p w14:paraId="3D7108E1" w14:textId="77777777" w:rsidR="002527FC" w:rsidRPr="002527FC" w:rsidRDefault="002527FC" w:rsidP="002527FC">
      <w:pPr>
        <w:numPr>
          <w:ilvl w:val="1"/>
          <w:numId w:val="3"/>
        </w:numPr>
        <w:spacing w:after="0" w:line="240" w:lineRule="auto"/>
        <w:ind w:right="57"/>
        <w:contextualSpacing/>
        <w:jc w:val="both"/>
        <w:outlineLvl w:val="1"/>
        <w:rPr>
          <w:rFonts w:eastAsia="MS Mincho" w:cs="Calibri"/>
          <w:lang w:eastAsia="en-CA"/>
        </w:rPr>
      </w:pPr>
      <w:r w:rsidRPr="002527FC">
        <w:rPr>
          <w:rFonts w:eastAsia="MS Mincho" w:cs="Calibri"/>
          <w:b/>
          <w:bCs/>
          <w:lang w:eastAsia="en-CA"/>
        </w:rPr>
        <w:t xml:space="preserve">PRODOTTO/I </w:t>
      </w:r>
      <w:r w:rsidRPr="002527FC">
        <w:rPr>
          <w:rFonts w:eastAsia="MS Mincho" w:cs="Calibri"/>
          <w:lang w:eastAsia="en-CA"/>
        </w:rPr>
        <w:t xml:space="preserve">nominato con “Categoria (se si tratta di un podcast, video spot, citazioni) … </w:t>
      </w:r>
      <w:r w:rsidRPr="002527FC">
        <w:rPr>
          <w:rFonts w:eastAsia="MS Mincho" w:cs="Calibri"/>
          <w:i/>
          <w:iCs/>
          <w:lang w:eastAsia="en-CA"/>
        </w:rPr>
        <w:t>Nome Cognome oppure classe …”</w:t>
      </w:r>
      <w:r w:rsidRPr="002527FC">
        <w:rPr>
          <w:rFonts w:eastAsia="MS Mincho" w:cs="Calibri"/>
          <w:lang w:eastAsia="en-CA"/>
        </w:rPr>
        <w:t xml:space="preserve"> </w:t>
      </w:r>
    </w:p>
    <w:p w14:paraId="346E7EAC" w14:textId="77777777" w:rsidR="002527FC" w:rsidRPr="002527FC" w:rsidRDefault="002527FC" w:rsidP="002527FC">
      <w:pPr>
        <w:spacing w:after="0" w:line="240" w:lineRule="auto"/>
        <w:ind w:left="1440" w:right="57"/>
        <w:contextualSpacing/>
        <w:jc w:val="both"/>
        <w:outlineLvl w:val="1"/>
        <w:rPr>
          <w:rFonts w:eastAsia="MS Mincho" w:cs="Calibri"/>
          <w:lang w:eastAsia="en-CA"/>
        </w:rPr>
      </w:pPr>
    </w:p>
    <w:p w14:paraId="0DFE6BA6" w14:textId="77777777" w:rsidR="002527FC" w:rsidRPr="002527FC" w:rsidRDefault="002527FC" w:rsidP="002527FC">
      <w:pPr>
        <w:spacing w:after="0" w:line="240" w:lineRule="auto"/>
        <w:ind w:right="57"/>
        <w:jc w:val="both"/>
        <w:rPr>
          <w:rFonts w:eastAsia="MS Mincho" w:cs="Calibri"/>
          <w:lang w:eastAsia="en-CA"/>
        </w:rPr>
      </w:pPr>
      <w:r w:rsidRPr="002527FC">
        <w:rPr>
          <w:rFonts w:ascii="Times New Roman" w:eastAsiaTheme="minorHAnsi" w:hAnsi="Times New Roman"/>
        </w:rPr>
        <w:t>Questo implica che dallo stesso discente, dalla stessa classe potrebbero essere inviate anche più mail.</w:t>
      </w:r>
    </w:p>
    <w:p w14:paraId="747466A4" w14:textId="77777777" w:rsidR="002527FC" w:rsidRPr="002527FC" w:rsidRDefault="002527FC" w:rsidP="002527FC">
      <w:pPr>
        <w:spacing w:after="0" w:line="240" w:lineRule="auto"/>
        <w:ind w:right="57"/>
        <w:jc w:val="both"/>
        <w:rPr>
          <w:rFonts w:eastAsia="Times New Roman" w:cs="Calibri"/>
          <w:lang w:eastAsia="en-CA"/>
        </w:rPr>
      </w:pPr>
      <w:r w:rsidRPr="002527FC">
        <w:rPr>
          <w:rFonts w:eastAsia="Times New Roman" w:cs="Calibri"/>
          <w:lang w:eastAsia="en-CA"/>
        </w:rPr>
        <w:t>I partecipanti, con l’invio dei loro elaborati, accettano tutte le norme del presente Bando, riconoscendo agli Organizzatori il diritto di pubblicazione e di utilizzo per finalità didattiche ed informative generali.</w:t>
      </w:r>
    </w:p>
    <w:p w14:paraId="30928948" w14:textId="77777777" w:rsidR="002527FC" w:rsidRPr="002527FC" w:rsidRDefault="002527FC" w:rsidP="002527FC">
      <w:pPr>
        <w:spacing w:after="0" w:line="240" w:lineRule="auto"/>
        <w:ind w:right="57"/>
        <w:jc w:val="both"/>
        <w:rPr>
          <w:rFonts w:eastAsia="Times New Roman" w:cs="Calibri"/>
          <w:lang w:eastAsia="en-CA"/>
        </w:rPr>
      </w:pPr>
    </w:p>
    <w:p w14:paraId="00A9519F" w14:textId="77777777" w:rsidR="002527FC" w:rsidRPr="002527FC" w:rsidRDefault="002527FC" w:rsidP="002527FC">
      <w:pPr>
        <w:keepNext/>
        <w:keepLines/>
        <w:pBdr>
          <w:top w:val="single" w:sz="4" w:space="1" w:color="000000"/>
          <w:left w:val="single" w:sz="4" w:space="4" w:color="000000"/>
          <w:bottom w:val="single" w:sz="4" w:space="1" w:color="000000"/>
          <w:right w:val="single" w:sz="4" w:space="4" w:color="000000"/>
        </w:pBdr>
        <w:spacing w:after="0" w:line="240" w:lineRule="auto"/>
        <w:ind w:right="57"/>
        <w:jc w:val="both"/>
        <w:outlineLvl w:val="1"/>
        <w:rPr>
          <w:rFonts w:eastAsia="Times New Roman"/>
          <w:b/>
          <w:bCs/>
          <w:color w:val="4F81BD"/>
          <w:sz w:val="26"/>
          <w:szCs w:val="26"/>
          <w:lang w:eastAsia="en-CA"/>
        </w:rPr>
      </w:pPr>
      <w:r w:rsidRPr="002527FC">
        <w:rPr>
          <w:rFonts w:eastAsia="Times New Roman" w:cs="Calibri"/>
          <w:b/>
          <w:bCs/>
          <w:color w:val="000000"/>
          <w:lang w:eastAsia="en-CA"/>
        </w:rPr>
        <w:t>Art. 6 -</w:t>
      </w:r>
      <w:r w:rsidRPr="002527FC">
        <w:rPr>
          <w:rFonts w:eastAsia="Times New Roman" w:cs="Calibri"/>
          <w:b/>
          <w:bCs/>
          <w:color w:val="000000"/>
          <w:lang w:eastAsia="en-CA"/>
        </w:rPr>
        <w:tab/>
        <w:t>GIURIA E CRITERI DI VALUTAZIONE</w:t>
      </w:r>
    </w:p>
    <w:p w14:paraId="7AACF8A8" w14:textId="77777777" w:rsidR="002527FC" w:rsidRPr="002527FC" w:rsidRDefault="002527FC" w:rsidP="002527FC">
      <w:pPr>
        <w:spacing w:after="0" w:line="240" w:lineRule="auto"/>
        <w:ind w:left="57" w:right="57"/>
        <w:jc w:val="both"/>
        <w:rPr>
          <w:rFonts w:eastAsia="Times New Roman" w:cs="Calibri"/>
          <w:b/>
          <w:lang w:eastAsia="en-CA"/>
        </w:rPr>
      </w:pPr>
    </w:p>
    <w:p w14:paraId="58CC3234" w14:textId="77777777" w:rsidR="002527FC" w:rsidRPr="002527FC" w:rsidRDefault="002527FC" w:rsidP="002527FC">
      <w:pPr>
        <w:spacing w:after="0" w:line="240" w:lineRule="auto"/>
        <w:ind w:left="57" w:right="57"/>
        <w:jc w:val="both"/>
        <w:rPr>
          <w:rFonts w:eastAsia="Times New Roman" w:cs="Calibri"/>
          <w:b/>
          <w:lang w:eastAsia="en-CA"/>
        </w:rPr>
      </w:pPr>
      <w:r w:rsidRPr="002527FC">
        <w:rPr>
          <w:rFonts w:eastAsia="Times New Roman" w:cs="Calibri"/>
          <w:b/>
          <w:lang w:eastAsia="en-CA"/>
        </w:rPr>
        <w:t>La scelta dei vincitori di ogni singola categoria avverrà ad insindacabile giudizio di una apposita Commissione di Valutazione nominata dal Questore della Provincia di Brescia.</w:t>
      </w:r>
    </w:p>
    <w:p w14:paraId="2CAECCEF" w14:textId="77777777" w:rsidR="002527FC" w:rsidRPr="002527FC" w:rsidRDefault="002527FC" w:rsidP="002527FC">
      <w:pPr>
        <w:spacing w:after="0" w:line="240" w:lineRule="auto"/>
        <w:ind w:right="57"/>
        <w:jc w:val="both"/>
        <w:rPr>
          <w:rFonts w:eastAsia="Times New Roman" w:cs="Calibri"/>
          <w:lang w:eastAsia="en-CA"/>
        </w:rPr>
      </w:pPr>
      <w:r w:rsidRPr="002527FC">
        <w:rPr>
          <w:rFonts w:eastAsia="Times New Roman" w:cs="Calibri"/>
          <w:lang w:eastAsia="en-CA"/>
        </w:rPr>
        <w:t>La scelta degli elaborati dovrà rispondere ai seguenti criteri di valutazione:</w:t>
      </w:r>
    </w:p>
    <w:p w14:paraId="48F8B0B6" w14:textId="77777777" w:rsidR="002527FC" w:rsidRPr="002527FC" w:rsidRDefault="002527FC" w:rsidP="002527FC">
      <w:pPr>
        <w:numPr>
          <w:ilvl w:val="0"/>
          <w:numId w:val="4"/>
        </w:numPr>
        <w:tabs>
          <w:tab w:val="left" w:pos="1363"/>
        </w:tabs>
        <w:spacing w:after="0" w:line="240" w:lineRule="auto"/>
        <w:ind w:left="777" w:right="57"/>
        <w:contextualSpacing/>
        <w:jc w:val="both"/>
        <w:rPr>
          <w:rFonts w:eastAsia="Times New Roman" w:cs="Calibri"/>
          <w:lang w:eastAsia="en-CA"/>
        </w:rPr>
      </w:pPr>
      <w:r w:rsidRPr="002527FC">
        <w:rPr>
          <w:rFonts w:eastAsia="Times New Roman" w:cs="Calibri"/>
          <w:lang w:eastAsia="en-CA"/>
        </w:rPr>
        <w:t>ATTINENZA AL TEMA e livello di argomentazione e di approfondimento.</w:t>
      </w:r>
    </w:p>
    <w:p w14:paraId="079FFF53" w14:textId="77777777" w:rsidR="002527FC" w:rsidRPr="002527FC" w:rsidRDefault="002527FC" w:rsidP="002527FC">
      <w:pPr>
        <w:numPr>
          <w:ilvl w:val="0"/>
          <w:numId w:val="4"/>
        </w:numPr>
        <w:tabs>
          <w:tab w:val="left" w:pos="1363"/>
        </w:tabs>
        <w:spacing w:after="0" w:line="240" w:lineRule="auto"/>
        <w:ind w:left="777" w:right="57"/>
        <w:contextualSpacing/>
        <w:jc w:val="both"/>
        <w:rPr>
          <w:rFonts w:eastAsia="Times New Roman" w:cs="Calibri"/>
          <w:lang w:eastAsia="en-CA"/>
        </w:rPr>
      </w:pPr>
      <w:r w:rsidRPr="002527FC">
        <w:rPr>
          <w:rFonts w:eastAsia="Times New Roman" w:cs="Calibri"/>
          <w:lang w:eastAsia="en-CA"/>
        </w:rPr>
        <w:t xml:space="preserve">ORIGINALITÀ (efficacia comunicativa del titolo, struttura dell’elaborato, tipologia di messaggio) </w:t>
      </w:r>
    </w:p>
    <w:p w14:paraId="2012D863" w14:textId="77777777" w:rsidR="002527FC" w:rsidRPr="002527FC" w:rsidRDefault="002527FC" w:rsidP="002527FC">
      <w:pPr>
        <w:numPr>
          <w:ilvl w:val="0"/>
          <w:numId w:val="4"/>
        </w:numPr>
        <w:tabs>
          <w:tab w:val="left" w:pos="1363"/>
        </w:tabs>
        <w:spacing w:after="0" w:line="240" w:lineRule="auto"/>
        <w:ind w:left="777" w:right="57"/>
        <w:contextualSpacing/>
        <w:jc w:val="both"/>
        <w:rPr>
          <w:rFonts w:eastAsia="Times New Roman" w:cs="Calibri"/>
          <w:lang w:eastAsia="en-CA"/>
        </w:rPr>
      </w:pPr>
      <w:r w:rsidRPr="002527FC">
        <w:rPr>
          <w:rFonts w:eastAsia="Times New Roman" w:cs="Calibri"/>
          <w:w w:val="102"/>
          <w:lang w:eastAsia="en-CA"/>
        </w:rPr>
        <w:t>CREATIVITÀ</w:t>
      </w:r>
      <w:r w:rsidRPr="002527FC">
        <w:rPr>
          <w:rFonts w:eastAsia="Times New Roman" w:cs="Calibri"/>
          <w:lang w:eastAsia="en-CA"/>
        </w:rPr>
        <w:t xml:space="preserve"> (contenuti assolutamente non copiati quindi autentici, unici e propri, allineati al loro vissuto esperienziale, interpretandoli con canoni nuovi)   </w:t>
      </w:r>
    </w:p>
    <w:p w14:paraId="0E042183" w14:textId="77777777" w:rsidR="002527FC" w:rsidRPr="002527FC" w:rsidRDefault="002527FC" w:rsidP="002527FC">
      <w:pPr>
        <w:numPr>
          <w:ilvl w:val="0"/>
          <w:numId w:val="4"/>
        </w:numPr>
        <w:tabs>
          <w:tab w:val="left" w:pos="1363"/>
        </w:tabs>
        <w:spacing w:after="0" w:line="240" w:lineRule="auto"/>
        <w:ind w:left="777" w:right="57"/>
        <w:contextualSpacing/>
        <w:jc w:val="both"/>
        <w:rPr>
          <w:rFonts w:ascii="Cambria" w:eastAsia="Times New Roman" w:hAnsi="Cambria"/>
          <w:lang w:eastAsia="en-CA"/>
        </w:rPr>
      </w:pPr>
      <w:r w:rsidRPr="002527FC">
        <w:rPr>
          <w:rFonts w:eastAsia="Times New Roman" w:cs="Calibri"/>
          <w:lang w:eastAsia="en-CA"/>
        </w:rPr>
        <w:t>IMPATTO COMUNICATUIVO (capacità di suscitare e coinvolgere in una comunicazione motivante)</w:t>
      </w:r>
    </w:p>
    <w:p w14:paraId="4F86665F" w14:textId="371E971F" w:rsidR="002527FC" w:rsidRDefault="002527FC" w:rsidP="002527FC">
      <w:pPr>
        <w:spacing w:after="0" w:line="240" w:lineRule="auto"/>
        <w:ind w:left="57" w:right="57"/>
        <w:jc w:val="both"/>
        <w:rPr>
          <w:rFonts w:eastAsia="Times New Roman" w:cs="Calibri"/>
          <w:lang w:eastAsia="en-CA"/>
        </w:rPr>
      </w:pPr>
    </w:p>
    <w:p w14:paraId="2B985622" w14:textId="0E2D0FFA" w:rsidR="002527FC" w:rsidRDefault="002527FC" w:rsidP="002527FC">
      <w:pPr>
        <w:spacing w:after="0" w:line="240" w:lineRule="auto"/>
        <w:ind w:left="57" w:right="57"/>
        <w:jc w:val="both"/>
        <w:rPr>
          <w:rFonts w:eastAsia="Times New Roman" w:cs="Calibri"/>
          <w:lang w:eastAsia="en-CA"/>
        </w:rPr>
      </w:pPr>
    </w:p>
    <w:p w14:paraId="71CA9114" w14:textId="032CB35E" w:rsidR="002527FC" w:rsidRDefault="002527FC" w:rsidP="002527FC">
      <w:pPr>
        <w:spacing w:after="0" w:line="240" w:lineRule="auto"/>
        <w:ind w:left="57" w:right="57"/>
        <w:jc w:val="both"/>
        <w:rPr>
          <w:rFonts w:eastAsia="Times New Roman" w:cs="Calibri"/>
          <w:lang w:eastAsia="en-CA"/>
        </w:rPr>
      </w:pPr>
    </w:p>
    <w:p w14:paraId="64E9BD71" w14:textId="77777777" w:rsidR="002527FC" w:rsidRPr="002527FC" w:rsidRDefault="002527FC" w:rsidP="002527FC">
      <w:pPr>
        <w:spacing w:after="0" w:line="240" w:lineRule="auto"/>
        <w:ind w:left="57" w:right="57"/>
        <w:jc w:val="both"/>
        <w:rPr>
          <w:rFonts w:eastAsia="Times New Roman" w:cs="Calibri"/>
          <w:lang w:eastAsia="en-CA"/>
        </w:rPr>
      </w:pPr>
    </w:p>
    <w:p w14:paraId="721224CC" w14:textId="77777777" w:rsidR="002527FC" w:rsidRPr="002527FC" w:rsidRDefault="002527FC" w:rsidP="002527FC">
      <w:pPr>
        <w:keepNext/>
        <w:keepLines/>
        <w:pBdr>
          <w:top w:val="single" w:sz="4" w:space="1" w:color="000000"/>
          <w:left w:val="single" w:sz="4" w:space="4" w:color="000000"/>
          <w:bottom w:val="single" w:sz="4" w:space="1" w:color="000000"/>
          <w:right w:val="single" w:sz="4" w:space="4" w:color="000000"/>
        </w:pBdr>
        <w:spacing w:after="0" w:line="240" w:lineRule="auto"/>
        <w:ind w:right="57"/>
        <w:jc w:val="both"/>
        <w:outlineLvl w:val="1"/>
        <w:rPr>
          <w:rFonts w:eastAsia="Times New Roman"/>
          <w:b/>
          <w:bCs/>
          <w:color w:val="4F81BD"/>
          <w:sz w:val="26"/>
          <w:szCs w:val="26"/>
          <w:lang w:eastAsia="en-CA"/>
        </w:rPr>
      </w:pPr>
      <w:r w:rsidRPr="002527FC">
        <w:rPr>
          <w:rFonts w:eastAsia="Times New Roman" w:cs="Calibri"/>
          <w:b/>
          <w:bCs/>
          <w:color w:val="000000"/>
          <w:lang w:eastAsia="en-CA"/>
        </w:rPr>
        <w:t>Art. 7 – PREMIAZIONE e DIFFUSIONE DEGLI ELABORATI</w:t>
      </w:r>
    </w:p>
    <w:p w14:paraId="3D1AA197" w14:textId="77777777" w:rsidR="002527FC" w:rsidRPr="002527FC" w:rsidRDefault="002527FC" w:rsidP="002527FC">
      <w:pPr>
        <w:spacing w:after="0" w:line="240" w:lineRule="auto"/>
        <w:ind w:right="57"/>
        <w:jc w:val="both"/>
        <w:rPr>
          <w:rFonts w:eastAsia="Times New Roman" w:cs="Calibri"/>
          <w:lang w:eastAsia="en-CA"/>
        </w:rPr>
      </w:pPr>
    </w:p>
    <w:p w14:paraId="41B604E2" w14:textId="77777777" w:rsidR="002527FC" w:rsidRPr="002527FC" w:rsidRDefault="002527FC" w:rsidP="002527FC">
      <w:pPr>
        <w:spacing w:after="0" w:line="240" w:lineRule="auto"/>
        <w:ind w:left="57" w:right="57"/>
        <w:jc w:val="both"/>
        <w:rPr>
          <w:rFonts w:eastAsia="Times New Roman" w:cs="Calibri"/>
          <w:lang w:eastAsia="en-CA"/>
        </w:rPr>
      </w:pPr>
      <w:r w:rsidRPr="002527FC">
        <w:rPr>
          <w:rFonts w:eastAsia="Times New Roman" w:cs="Calibri"/>
          <w:lang w:eastAsia="en-CA"/>
        </w:rPr>
        <w:t>I vincitori saranno chiamati, tramite la loro Scuola, per la presenza alla manifestazione pubblica di riconoscimento e promozione in marzo 2023.</w:t>
      </w:r>
    </w:p>
    <w:p w14:paraId="7EE62292" w14:textId="77777777" w:rsidR="002527FC" w:rsidRPr="002527FC" w:rsidRDefault="002527FC" w:rsidP="002527FC">
      <w:pPr>
        <w:spacing w:after="0" w:line="240" w:lineRule="auto"/>
        <w:ind w:left="57" w:right="57"/>
        <w:jc w:val="both"/>
        <w:rPr>
          <w:rFonts w:ascii="Cambria" w:eastAsia="Times New Roman" w:hAnsi="Cambria"/>
          <w:lang w:eastAsia="en-CA"/>
        </w:rPr>
      </w:pPr>
      <w:r w:rsidRPr="002527FC">
        <w:rPr>
          <w:rFonts w:eastAsia="Times New Roman" w:cs="Calibri"/>
          <w:lang w:eastAsia="en-CA"/>
        </w:rPr>
        <w:t>Le comunicazioni saranno date attraverso l’indirizzo mail risultante nella scheda identificativa: pertanto è necessaria precisione e chiarezza nella compilazione dei dati richiesti.</w:t>
      </w:r>
    </w:p>
    <w:p w14:paraId="5DC93E63" w14:textId="77777777" w:rsidR="002527FC" w:rsidRPr="002527FC" w:rsidRDefault="002527FC" w:rsidP="002527FC">
      <w:pPr>
        <w:spacing w:after="0" w:line="240" w:lineRule="auto"/>
        <w:ind w:right="57"/>
        <w:jc w:val="both"/>
        <w:rPr>
          <w:rFonts w:eastAsia="Times New Roman" w:cs="Calibri"/>
          <w:lang w:eastAsia="en-CA"/>
        </w:rPr>
      </w:pPr>
      <w:r w:rsidRPr="002527FC">
        <w:rPr>
          <w:rFonts w:eastAsia="Times New Roman" w:cs="Calibri"/>
          <w:lang w:eastAsia="en-CA"/>
        </w:rPr>
        <w:t>La premiazione di cui al presente bando avverrà in Brescia, con una manifestazione pubblica ed istituzionale. Gli elaborati prescelti saranno premiati e pubblicati anche attraverso i canali comunicativi istituzionali della Polizia di Stato.</w:t>
      </w:r>
    </w:p>
    <w:p w14:paraId="0C6B45D8" w14:textId="77777777" w:rsidR="002527FC" w:rsidRPr="002527FC" w:rsidRDefault="002527FC" w:rsidP="002527FC">
      <w:pPr>
        <w:spacing w:after="0" w:line="240" w:lineRule="auto"/>
        <w:ind w:right="57"/>
        <w:jc w:val="both"/>
        <w:rPr>
          <w:rFonts w:eastAsia="Times New Roman" w:cs="Calibri"/>
          <w:lang w:eastAsia="en-CA"/>
        </w:rPr>
      </w:pPr>
    </w:p>
    <w:p w14:paraId="0A6315D6" w14:textId="77777777" w:rsidR="002527FC" w:rsidRPr="002527FC" w:rsidRDefault="002527FC" w:rsidP="002527FC">
      <w:pPr>
        <w:keepNext/>
        <w:keepLines/>
        <w:pBdr>
          <w:top w:val="single" w:sz="4" w:space="1" w:color="000000"/>
          <w:left w:val="single" w:sz="4" w:space="4" w:color="000000"/>
          <w:bottom w:val="single" w:sz="4" w:space="1" w:color="000000"/>
          <w:right w:val="single" w:sz="4" w:space="4" w:color="000000"/>
        </w:pBdr>
        <w:spacing w:after="0" w:line="240" w:lineRule="auto"/>
        <w:ind w:left="57" w:right="57"/>
        <w:jc w:val="both"/>
        <w:outlineLvl w:val="1"/>
        <w:rPr>
          <w:rFonts w:eastAsia="Times New Roman"/>
          <w:b/>
          <w:bCs/>
          <w:color w:val="4F81BD"/>
          <w:sz w:val="26"/>
          <w:szCs w:val="26"/>
          <w:lang w:eastAsia="en-CA"/>
        </w:rPr>
      </w:pPr>
      <w:bookmarkStart w:id="2" w:name="__DdeLink__255_183732592"/>
      <w:r w:rsidRPr="002527FC">
        <w:rPr>
          <w:rFonts w:eastAsia="Times New Roman" w:cs="Calibri"/>
          <w:b/>
          <w:bCs/>
          <w:color w:val="000000"/>
          <w:lang w:eastAsia="en-CA"/>
        </w:rPr>
        <w:t>Art. 8 – PRIVACY E DIRITTO D’AUTORE</w:t>
      </w:r>
    </w:p>
    <w:p w14:paraId="16496639" w14:textId="77777777" w:rsidR="002527FC" w:rsidRPr="002527FC" w:rsidRDefault="002527FC" w:rsidP="002527FC">
      <w:pPr>
        <w:spacing w:after="0" w:line="240" w:lineRule="auto"/>
        <w:ind w:left="360" w:right="57"/>
        <w:jc w:val="both"/>
        <w:rPr>
          <w:rFonts w:eastAsia="Times New Roman" w:cs="Calibri"/>
          <w:lang w:eastAsia="en-CA"/>
        </w:rPr>
      </w:pPr>
    </w:p>
    <w:p w14:paraId="18E34405" w14:textId="77777777" w:rsidR="002527FC" w:rsidRPr="002527FC" w:rsidRDefault="002527FC" w:rsidP="002527FC">
      <w:pPr>
        <w:spacing w:after="0" w:line="240" w:lineRule="auto"/>
        <w:ind w:right="57"/>
        <w:jc w:val="both"/>
        <w:rPr>
          <w:rFonts w:ascii="Cambria" w:eastAsia="Times New Roman" w:hAnsi="Cambria"/>
          <w:lang w:eastAsia="en-CA"/>
        </w:rPr>
      </w:pPr>
      <w:r w:rsidRPr="002527FC">
        <w:rPr>
          <w:rFonts w:eastAsia="Times New Roman" w:cs="Calibri"/>
          <w:lang w:eastAsia="en-CA"/>
        </w:rPr>
        <w:t>I dati personali relativi a Docenti e giovani partecipanti, ai sensi della normativa vigente (</w:t>
      </w:r>
      <w:proofErr w:type="spellStart"/>
      <w:r w:rsidRPr="002527FC">
        <w:rPr>
          <w:rFonts w:eastAsia="Times New Roman" w:cs="Calibri"/>
          <w:color w:val="000000"/>
          <w:lang w:eastAsia="en-CA"/>
        </w:rPr>
        <w:t>D.Lgs</w:t>
      </w:r>
      <w:proofErr w:type="spellEnd"/>
      <w:r w:rsidRPr="002527FC">
        <w:rPr>
          <w:rFonts w:eastAsia="Times New Roman" w:cs="Calibri"/>
          <w:color w:val="000000"/>
          <w:lang w:eastAsia="en-CA"/>
        </w:rPr>
        <w:t xml:space="preserve"> 196/2003</w:t>
      </w:r>
      <w:r w:rsidRPr="002527FC">
        <w:rPr>
          <w:rFonts w:eastAsia="Times New Roman" w:cs="Calibri"/>
          <w:lang w:eastAsia="en-CA"/>
        </w:rPr>
        <w:t xml:space="preserve"> </w:t>
      </w:r>
      <w:r w:rsidRPr="002527FC">
        <w:rPr>
          <w:rFonts w:eastAsia="Times New Roman" w:cs="Calibri"/>
          <w:color w:val="000000"/>
          <w:lang w:eastAsia="en-CA"/>
        </w:rPr>
        <w:t xml:space="preserve">modificato dal D. Lgs. 101/2018 e ai sensi del </w:t>
      </w:r>
      <w:r w:rsidRPr="002527FC">
        <w:rPr>
          <w:rFonts w:eastAsia="Times New Roman" w:cs="Calibri"/>
          <w:lang w:eastAsia="en-CA"/>
        </w:rPr>
        <w:t>GDPR Reg. UE n° 670/2016), saranno utilizzati unicamente ai fini dichiarati nel Bando.</w:t>
      </w:r>
      <w:r w:rsidRPr="002527FC">
        <w:rPr>
          <w:rFonts w:asciiTheme="minorHAnsi" w:eastAsiaTheme="minorHAnsi" w:hAnsiTheme="minorHAnsi" w:cstheme="minorBidi"/>
        </w:rPr>
        <w:t xml:space="preserve"> Il </w:t>
      </w:r>
      <w:r w:rsidRPr="002527FC">
        <w:rPr>
          <w:rFonts w:eastAsia="Times New Roman" w:cs="Calibri"/>
          <w:lang w:eastAsia="en-CA"/>
        </w:rPr>
        <w:t xml:space="preserve">candidato è responsabile del contenuto del proprio elaborato e con la partecipazione al Concorso, qualora risultasse vincitore o meritevole di menzione speciale, dà implicitamente il proprio consenso per il trasferimento gratuito non in esclusiva alla Polizia di Stato dei diritti di cui agli artt. 12-13-14-15-16-17-18 della </w:t>
      </w:r>
      <w:proofErr w:type="spellStart"/>
      <w:r w:rsidRPr="002527FC">
        <w:rPr>
          <w:rFonts w:eastAsia="Times New Roman" w:cs="Calibri"/>
          <w:lang w:eastAsia="en-CA"/>
        </w:rPr>
        <w:t>LdA</w:t>
      </w:r>
      <w:proofErr w:type="spellEnd"/>
      <w:r w:rsidRPr="002527FC">
        <w:rPr>
          <w:rFonts w:eastAsia="Times New Roman" w:cs="Calibri"/>
          <w:lang w:eastAsia="en-CA"/>
        </w:rPr>
        <w:t xml:space="preserve"> (pubblicazione, riproduzione, trascrizione, esecuzione, rappresentazione e recitazione, comunicazione al pubblico, distribuzione e traduzione). </w:t>
      </w:r>
    </w:p>
    <w:bookmarkEnd w:id="2"/>
    <w:p w14:paraId="61B526D7" w14:textId="77777777" w:rsidR="002527FC" w:rsidRPr="002527FC" w:rsidRDefault="002527FC" w:rsidP="002527FC">
      <w:pPr>
        <w:spacing w:after="0" w:line="240" w:lineRule="auto"/>
        <w:ind w:left="57" w:right="57"/>
        <w:jc w:val="both"/>
        <w:rPr>
          <w:rFonts w:eastAsia="Times New Roman" w:cs="Calibri"/>
          <w:spacing w:val="-2"/>
          <w:lang w:eastAsia="en-CA"/>
        </w:rPr>
      </w:pPr>
    </w:p>
    <w:p w14:paraId="7D9FFAB1" w14:textId="77777777" w:rsidR="002527FC" w:rsidRPr="002527FC" w:rsidRDefault="002527FC" w:rsidP="002527FC">
      <w:pPr>
        <w:keepNext/>
        <w:keepLines/>
        <w:pBdr>
          <w:top w:val="single" w:sz="4" w:space="1" w:color="000000"/>
          <w:left w:val="single" w:sz="4" w:space="4" w:color="000000"/>
          <w:bottom w:val="single" w:sz="4" w:space="1" w:color="000000"/>
          <w:right w:val="single" w:sz="4" w:space="4" w:color="000000"/>
        </w:pBdr>
        <w:spacing w:after="0" w:line="240" w:lineRule="auto"/>
        <w:ind w:right="57"/>
        <w:jc w:val="both"/>
        <w:outlineLvl w:val="1"/>
        <w:rPr>
          <w:rFonts w:eastAsia="Times New Roman"/>
          <w:b/>
          <w:bCs/>
          <w:color w:val="4F81BD"/>
          <w:sz w:val="26"/>
          <w:szCs w:val="26"/>
          <w:lang w:eastAsia="en-CA"/>
        </w:rPr>
      </w:pPr>
      <w:r w:rsidRPr="002527FC">
        <w:rPr>
          <w:rFonts w:eastAsia="Times New Roman" w:cs="Calibri"/>
          <w:b/>
          <w:bCs/>
          <w:color w:val="000000"/>
          <w:lang w:eastAsia="en-CA"/>
        </w:rPr>
        <w:t xml:space="preserve">Art. 9 - PUBBLICAZIONE DEL BANDO E INFORMAZIONI </w:t>
      </w:r>
    </w:p>
    <w:p w14:paraId="7D614A6A" w14:textId="77777777" w:rsidR="002527FC" w:rsidRPr="002527FC" w:rsidRDefault="002527FC" w:rsidP="002527FC">
      <w:pPr>
        <w:spacing w:after="0" w:line="240" w:lineRule="auto"/>
        <w:ind w:right="57"/>
        <w:jc w:val="both"/>
        <w:rPr>
          <w:rFonts w:ascii="Cambria" w:eastAsia="Times New Roman" w:hAnsi="Cambria"/>
          <w:lang w:eastAsia="en-CA"/>
        </w:rPr>
      </w:pPr>
      <w:r w:rsidRPr="002527FC">
        <w:rPr>
          <w:rFonts w:eastAsia="Times New Roman" w:cs="Calibri"/>
          <w:lang w:eastAsia="en-CA"/>
        </w:rPr>
        <w:t xml:space="preserve"> </w:t>
      </w:r>
    </w:p>
    <w:p w14:paraId="1870B6ED" w14:textId="77777777" w:rsidR="002527FC" w:rsidRPr="002527FC" w:rsidRDefault="002527FC" w:rsidP="002527FC">
      <w:pPr>
        <w:spacing w:after="0" w:line="240" w:lineRule="auto"/>
        <w:ind w:right="57"/>
        <w:jc w:val="both"/>
        <w:rPr>
          <w:rFonts w:ascii="Cambria" w:eastAsia="Times New Roman" w:hAnsi="Cambria"/>
          <w:lang w:eastAsia="en-CA"/>
        </w:rPr>
      </w:pPr>
      <w:r w:rsidRPr="002527FC">
        <w:rPr>
          <w:rFonts w:eastAsia="Times New Roman" w:cs="Calibri"/>
          <w:lang w:eastAsia="en-CA"/>
        </w:rPr>
        <w:t xml:space="preserve">Il presente Bando e tutte le informazioni utili alla partecipazione e alla premiazione </w:t>
      </w:r>
      <w:proofErr w:type="gramStart"/>
      <w:r w:rsidRPr="002527FC">
        <w:rPr>
          <w:rFonts w:eastAsia="Times New Roman" w:cs="Calibri"/>
          <w:lang w:eastAsia="en-CA"/>
        </w:rPr>
        <w:t>saranno inviate</w:t>
      </w:r>
      <w:proofErr w:type="gramEnd"/>
      <w:r w:rsidRPr="002527FC">
        <w:rPr>
          <w:rFonts w:eastAsia="Times New Roman" w:cs="Calibri"/>
          <w:lang w:eastAsia="en-CA"/>
        </w:rPr>
        <w:t xml:space="preserve"> alle poste istituzionali di tutte le Scuole secondarie di secondo grado di Brescia e provincia, comprese le Scuole di Formazione Professionale (FP) e pubblicate sul sito dell’Ufficio Scolastico Territoriale.</w:t>
      </w:r>
    </w:p>
    <w:p w14:paraId="372663A9" w14:textId="77777777" w:rsidR="002527FC" w:rsidRPr="002527FC" w:rsidRDefault="002527FC" w:rsidP="002527FC">
      <w:pPr>
        <w:spacing w:after="0" w:line="240" w:lineRule="auto"/>
        <w:ind w:right="57"/>
        <w:jc w:val="both"/>
        <w:rPr>
          <w:rFonts w:ascii="Cambria" w:eastAsia="Times New Roman" w:hAnsi="Cambria"/>
          <w:lang w:eastAsia="en-CA"/>
        </w:rPr>
      </w:pPr>
      <w:r w:rsidRPr="002527FC">
        <w:rPr>
          <w:rFonts w:eastAsia="Times New Roman" w:cs="Calibri"/>
          <w:color w:val="000000"/>
          <w:lang w:eastAsia="en-CA"/>
        </w:rPr>
        <w:t xml:space="preserve">Eventuali chiarimenti: Prof.ssa Federica Di Cosimo, </w:t>
      </w:r>
      <w:r w:rsidRPr="002527FC">
        <w:rPr>
          <w:rFonts w:eastAsia="MS Mincho" w:cs="Calibri"/>
          <w:color w:val="000000"/>
          <w:lang w:eastAsia="en-CA"/>
        </w:rPr>
        <w:t>UST IV AT Brescia</w:t>
      </w:r>
      <w:r w:rsidRPr="002527FC">
        <w:rPr>
          <w:rFonts w:ascii="Cambria" w:eastAsia="MS Mincho" w:hAnsi="Cambria"/>
          <w:color w:val="000000"/>
          <w:lang w:eastAsia="en-CA"/>
        </w:rPr>
        <w:t xml:space="preserve">  </w:t>
      </w:r>
      <w:hyperlink r:id="rId13">
        <w:r w:rsidRPr="002527FC">
          <w:rPr>
            <w:rFonts w:eastAsia="Times New Roman" w:cs="Calibri"/>
            <w:color w:val="0000FF"/>
            <w:u w:val="single"/>
            <w:lang w:eastAsia="en-CA"/>
          </w:rPr>
          <w:t>dicosimo59@gmail.com</w:t>
        </w:r>
      </w:hyperlink>
      <w:r w:rsidRPr="002527FC">
        <w:rPr>
          <w:rFonts w:eastAsia="Times New Roman" w:cs="Calibri"/>
          <w:color w:val="000000"/>
          <w:lang w:eastAsia="en-CA"/>
        </w:rPr>
        <w:t xml:space="preserve"> </w:t>
      </w:r>
    </w:p>
    <w:p w14:paraId="56CA21C3" w14:textId="77777777" w:rsidR="002527FC" w:rsidRPr="002527FC" w:rsidRDefault="002527FC" w:rsidP="002527FC">
      <w:pPr>
        <w:spacing w:after="0" w:line="240" w:lineRule="auto"/>
        <w:ind w:left="57" w:right="57"/>
        <w:jc w:val="both"/>
        <w:rPr>
          <w:rFonts w:eastAsia="Times New Roman" w:cs="Calibri"/>
          <w:lang w:eastAsia="en-CA"/>
        </w:rPr>
      </w:pPr>
    </w:p>
    <w:p w14:paraId="237E07BD" w14:textId="77777777" w:rsidR="002527FC" w:rsidRPr="002527FC" w:rsidRDefault="002527FC" w:rsidP="002527FC">
      <w:pPr>
        <w:spacing w:after="0" w:line="240" w:lineRule="auto"/>
        <w:ind w:left="57" w:right="57"/>
        <w:jc w:val="both"/>
        <w:rPr>
          <w:rFonts w:eastAsia="Times New Roman" w:cs="Calibri"/>
          <w:lang w:eastAsia="en-CA"/>
        </w:rPr>
      </w:pPr>
    </w:p>
    <w:p w14:paraId="34FBA598" w14:textId="77777777" w:rsidR="002527FC" w:rsidRPr="002527FC" w:rsidRDefault="002527FC" w:rsidP="002527FC">
      <w:pPr>
        <w:spacing w:after="0" w:line="240" w:lineRule="auto"/>
        <w:ind w:left="57" w:right="57"/>
        <w:jc w:val="both"/>
        <w:rPr>
          <w:rFonts w:eastAsia="Times New Roman" w:cs="Calibri"/>
          <w:lang w:eastAsia="en-CA"/>
        </w:rPr>
      </w:pPr>
      <w:r w:rsidRPr="002527FC">
        <w:rPr>
          <w:rFonts w:eastAsia="Times New Roman" w:cs="Calibri"/>
          <w:lang w:eastAsia="en-CA"/>
        </w:rPr>
        <w:t xml:space="preserve"> </w:t>
      </w:r>
    </w:p>
    <w:p w14:paraId="350C7A15" w14:textId="77777777" w:rsidR="002527FC" w:rsidRPr="002527FC" w:rsidRDefault="002527FC" w:rsidP="002527FC">
      <w:pPr>
        <w:spacing w:after="0" w:line="240" w:lineRule="auto"/>
        <w:ind w:left="57" w:right="57"/>
        <w:rPr>
          <w:rFonts w:eastAsia="Times New Roman" w:cs="Calibri"/>
          <w:lang w:eastAsia="en-CA"/>
        </w:rPr>
      </w:pPr>
      <w:r w:rsidRPr="002527FC">
        <w:rPr>
          <w:rFonts w:eastAsia="Times New Roman" w:cs="Calibri"/>
          <w:lang w:eastAsia="en-CA"/>
        </w:rPr>
        <w:t xml:space="preserve">                                                                               *  *  *  *  *</w:t>
      </w:r>
    </w:p>
    <w:p w14:paraId="3AB44482" w14:textId="77777777" w:rsidR="002527FC" w:rsidRPr="002527FC" w:rsidRDefault="002527FC" w:rsidP="002527FC">
      <w:pPr>
        <w:spacing w:after="0" w:line="240" w:lineRule="auto"/>
        <w:ind w:left="57" w:right="57"/>
        <w:jc w:val="both"/>
        <w:rPr>
          <w:rFonts w:eastAsia="Times New Roman" w:cs="Calibri"/>
          <w:lang w:eastAsia="en-CA"/>
        </w:rPr>
      </w:pPr>
    </w:p>
    <w:p w14:paraId="30B4F0A4" w14:textId="77777777" w:rsidR="002527FC" w:rsidRPr="002527FC" w:rsidRDefault="002527FC" w:rsidP="002527FC">
      <w:pPr>
        <w:spacing w:after="0" w:line="240" w:lineRule="auto"/>
        <w:ind w:left="57" w:right="57"/>
        <w:jc w:val="both"/>
        <w:rPr>
          <w:rFonts w:eastAsia="Times New Roman" w:cs="Calibri"/>
          <w:lang w:eastAsia="en-CA"/>
        </w:rPr>
      </w:pPr>
    </w:p>
    <w:p w14:paraId="28808D02" w14:textId="77777777" w:rsidR="002527FC" w:rsidRPr="002527FC" w:rsidRDefault="002527FC" w:rsidP="002527FC">
      <w:pPr>
        <w:spacing w:after="0" w:line="240" w:lineRule="auto"/>
        <w:ind w:left="57" w:right="57"/>
        <w:jc w:val="both"/>
        <w:rPr>
          <w:rFonts w:eastAsia="Times New Roman" w:cs="Calibri"/>
          <w:lang w:eastAsia="en-CA"/>
        </w:rPr>
      </w:pPr>
    </w:p>
    <w:p w14:paraId="66AE5FDD" w14:textId="77777777" w:rsidR="002527FC" w:rsidRPr="002527FC" w:rsidRDefault="002527FC" w:rsidP="002527FC">
      <w:pPr>
        <w:spacing w:after="0" w:line="240" w:lineRule="auto"/>
        <w:ind w:right="57"/>
        <w:jc w:val="both"/>
        <w:rPr>
          <w:rFonts w:eastAsia="Times New Roman" w:cs="Calibri"/>
          <w:lang w:eastAsia="en-CA"/>
        </w:rPr>
      </w:pPr>
      <w:r w:rsidRPr="002527FC">
        <w:rPr>
          <w:rFonts w:eastAsia="Times New Roman" w:cs="Calibri"/>
          <w:lang w:eastAsia="en-CA"/>
        </w:rPr>
        <w:t xml:space="preserve">                                              </w:t>
      </w:r>
    </w:p>
    <w:p w14:paraId="4AA08ED4" w14:textId="77777777" w:rsidR="002527FC" w:rsidRPr="002527FC" w:rsidRDefault="002527FC" w:rsidP="002527FC">
      <w:pPr>
        <w:spacing w:after="0" w:line="240" w:lineRule="auto"/>
        <w:ind w:right="57"/>
        <w:jc w:val="both"/>
        <w:rPr>
          <w:rFonts w:eastAsia="Times New Roman" w:cs="Calibri"/>
          <w:lang w:eastAsia="en-CA"/>
        </w:rPr>
      </w:pPr>
    </w:p>
    <w:p w14:paraId="0C944A4A" w14:textId="77777777" w:rsidR="002527FC" w:rsidRPr="002527FC" w:rsidRDefault="002527FC" w:rsidP="002527FC">
      <w:pPr>
        <w:spacing w:after="0" w:line="240" w:lineRule="auto"/>
        <w:ind w:right="57"/>
        <w:jc w:val="both"/>
        <w:rPr>
          <w:rFonts w:eastAsia="Times New Roman" w:cs="Calibri"/>
          <w:lang w:eastAsia="en-CA"/>
        </w:rPr>
      </w:pPr>
    </w:p>
    <w:p w14:paraId="2FF2A23F" w14:textId="77777777" w:rsidR="002527FC" w:rsidRPr="002527FC" w:rsidRDefault="002527FC" w:rsidP="002527FC">
      <w:pPr>
        <w:spacing w:after="0" w:line="240" w:lineRule="auto"/>
        <w:ind w:right="57"/>
        <w:jc w:val="both"/>
        <w:rPr>
          <w:rFonts w:eastAsia="Times New Roman" w:cs="Calibri"/>
          <w:lang w:eastAsia="en-CA"/>
        </w:rPr>
      </w:pPr>
    </w:p>
    <w:p w14:paraId="0A47088E" w14:textId="77777777" w:rsidR="002527FC" w:rsidRPr="002527FC" w:rsidRDefault="002527FC" w:rsidP="002527FC">
      <w:pPr>
        <w:spacing w:after="0" w:line="240" w:lineRule="auto"/>
        <w:ind w:right="57"/>
        <w:jc w:val="both"/>
        <w:rPr>
          <w:rFonts w:eastAsia="Times New Roman" w:cs="Calibri"/>
          <w:lang w:eastAsia="en-CA"/>
        </w:rPr>
      </w:pPr>
    </w:p>
    <w:p w14:paraId="621FF5DE" w14:textId="77777777" w:rsidR="002527FC" w:rsidRPr="002527FC" w:rsidRDefault="002527FC" w:rsidP="002527FC">
      <w:pPr>
        <w:spacing w:after="0" w:line="240" w:lineRule="auto"/>
        <w:ind w:right="57"/>
        <w:jc w:val="both"/>
        <w:rPr>
          <w:rFonts w:eastAsia="Times New Roman" w:cs="Calibri"/>
          <w:lang w:eastAsia="en-CA"/>
        </w:rPr>
      </w:pPr>
    </w:p>
    <w:p w14:paraId="7F282E05" w14:textId="77777777" w:rsidR="002527FC" w:rsidRPr="002527FC" w:rsidRDefault="002527FC" w:rsidP="002527FC">
      <w:pPr>
        <w:spacing w:after="0" w:line="240" w:lineRule="auto"/>
        <w:ind w:right="57"/>
        <w:jc w:val="both"/>
        <w:rPr>
          <w:rFonts w:eastAsia="Times New Roman" w:cs="Calibri"/>
          <w:lang w:eastAsia="en-CA"/>
        </w:rPr>
      </w:pPr>
    </w:p>
    <w:p w14:paraId="437A76FE" w14:textId="77777777" w:rsidR="002527FC" w:rsidRPr="002527FC" w:rsidRDefault="002527FC" w:rsidP="002527FC">
      <w:pPr>
        <w:spacing w:after="0" w:line="240" w:lineRule="auto"/>
        <w:ind w:right="57"/>
        <w:jc w:val="both"/>
        <w:rPr>
          <w:rFonts w:eastAsia="Times New Roman" w:cs="Calibri"/>
          <w:lang w:eastAsia="en-CA"/>
        </w:rPr>
      </w:pPr>
    </w:p>
    <w:p w14:paraId="4C33CDCE" w14:textId="77777777" w:rsidR="002527FC" w:rsidRPr="002527FC" w:rsidRDefault="002527FC" w:rsidP="002527FC">
      <w:pPr>
        <w:spacing w:after="0" w:line="240" w:lineRule="auto"/>
        <w:ind w:right="57"/>
        <w:jc w:val="both"/>
        <w:rPr>
          <w:rFonts w:eastAsia="Times New Roman" w:cs="Calibri"/>
          <w:lang w:eastAsia="en-CA"/>
        </w:rPr>
      </w:pPr>
    </w:p>
    <w:p w14:paraId="7A6B4860" w14:textId="77777777" w:rsidR="002527FC" w:rsidRPr="002527FC" w:rsidRDefault="002527FC" w:rsidP="002527FC">
      <w:pPr>
        <w:spacing w:after="0" w:line="240" w:lineRule="auto"/>
        <w:ind w:right="57"/>
        <w:jc w:val="both"/>
        <w:rPr>
          <w:rFonts w:eastAsia="Times New Roman" w:cs="Calibri"/>
          <w:lang w:eastAsia="en-CA"/>
        </w:rPr>
      </w:pPr>
    </w:p>
    <w:p w14:paraId="00C48457" w14:textId="77777777" w:rsidR="002527FC" w:rsidRPr="002527FC" w:rsidRDefault="002527FC" w:rsidP="002527FC">
      <w:pPr>
        <w:spacing w:after="0" w:line="240" w:lineRule="auto"/>
        <w:ind w:right="57"/>
        <w:jc w:val="both"/>
        <w:rPr>
          <w:rFonts w:eastAsia="Times New Roman" w:cs="Calibri"/>
          <w:lang w:eastAsia="en-CA"/>
        </w:rPr>
      </w:pPr>
    </w:p>
    <w:p w14:paraId="0E159BA8" w14:textId="77777777" w:rsidR="002527FC" w:rsidRPr="002527FC" w:rsidRDefault="002527FC" w:rsidP="002527FC">
      <w:pPr>
        <w:spacing w:after="0" w:line="240" w:lineRule="auto"/>
        <w:ind w:right="57"/>
        <w:jc w:val="both"/>
        <w:rPr>
          <w:rFonts w:eastAsia="Times New Roman" w:cs="Calibri"/>
          <w:lang w:eastAsia="en-CA"/>
        </w:rPr>
      </w:pPr>
    </w:p>
    <w:p w14:paraId="6E012949" w14:textId="77777777" w:rsidR="002527FC" w:rsidRPr="002527FC" w:rsidRDefault="002527FC" w:rsidP="002527FC">
      <w:pPr>
        <w:spacing w:after="0" w:line="240" w:lineRule="auto"/>
        <w:ind w:right="57"/>
        <w:jc w:val="both"/>
        <w:rPr>
          <w:rFonts w:eastAsia="Times New Roman" w:cs="Calibri"/>
          <w:lang w:eastAsia="en-CA"/>
        </w:rPr>
      </w:pPr>
    </w:p>
    <w:p w14:paraId="3D99D622" w14:textId="77777777" w:rsidR="002527FC" w:rsidRPr="002527FC" w:rsidRDefault="002527FC" w:rsidP="002527FC">
      <w:pPr>
        <w:spacing w:after="0" w:line="240" w:lineRule="auto"/>
        <w:ind w:right="57"/>
        <w:jc w:val="both"/>
        <w:rPr>
          <w:rFonts w:eastAsia="Times New Roman" w:cs="Calibri"/>
          <w:lang w:eastAsia="en-CA"/>
        </w:rPr>
      </w:pPr>
    </w:p>
    <w:p w14:paraId="51B8BB47" w14:textId="7F0818A3" w:rsidR="002527FC" w:rsidRPr="002527FC" w:rsidRDefault="002527FC" w:rsidP="002527FC">
      <w:pPr>
        <w:spacing w:after="0" w:line="240" w:lineRule="auto"/>
        <w:ind w:right="57"/>
        <w:rPr>
          <w:rFonts w:ascii="Times New Roman" w:hAnsi="Times New Roman"/>
          <w:b/>
          <w:bCs/>
          <w:i/>
          <w:iCs/>
          <w:sz w:val="28"/>
          <w:szCs w:val="28"/>
        </w:rPr>
      </w:pPr>
      <w:r w:rsidRPr="002527FC">
        <w:rPr>
          <w:rFonts w:ascii="Times New Roman" w:hAnsi="Times New Roman"/>
          <w:b/>
          <w:bCs/>
          <w:i/>
          <w:iCs/>
          <w:sz w:val="28"/>
          <w:szCs w:val="28"/>
        </w:rPr>
        <w:t>Allegato 1</w:t>
      </w:r>
      <w:r>
        <w:rPr>
          <w:rFonts w:ascii="Times New Roman" w:hAnsi="Times New Roman"/>
          <w:b/>
          <w:bCs/>
          <w:i/>
          <w:iCs/>
          <w:sz w:val="28"/>
          <w:szCs w:val="28"/>
        </w:rPr>
        <w:t>.</w:t>
      </w:r>
    </w:p>
    <w:p w14:paraId="36F58655" w14:textId="77777777" w:rsidR="002527FC" w:rsidRPr="002527FC" w:rsidRDefault="002527FC" w:rsidP="002527FC">
      <w:pPr>
        <w:spacing w:after="0" w:line="240" w:lineRule="auto"/>
        <w:ind w:right="57"/>
        <w:jc w:val="center"/>
        <w:rPr>
          <w:rFonts w:ascii="Times New Roman" w:hAnsi="Times New Roman"/>
          <w:b/>
          <w:bCs/>
          <w:i/>
          <w:iCs/>
          <w:sz w:val="28"/>
          <w:szCs w:val="28"/>
        </w:rPr>
      </w:pPr>
    </w:p>
    <w:p w14:paraId="042F482B" w14:textId="77777777" w:rsidR="002527FC" w:rsidRPr="002527FC" w:rsidRDefault="002527FC" w:rsidP="002527FC">
      <w:pPr>
        <w:spacing w:after="0" w:line="240" w:lineRule="auto"/>
        <w:ind w:right="57"/>
        <w:jc w:val="center"/>
        <w:rPr>
          <w:rFonts w:ascii="Times New Roman" w:hAnsi="Times New Roman"/>
          <w:b/>
          <w:bCs/>
          <w:i/>
          <w:iCs/>
          <w:sz w:val="28"/>
          <w:szCs w:val="28"/>
        </w:rPr>
      </w:pPr>
    </w:p>
    <w:p w14:paraId="24F05292" w14:textId="77777777" w:rsidR="002527FC" w:rsidRPr="002527FC" w:rsidRDefault="002527FC" w:rsidP="002527FC">
      <w:pPr>
        <w:spacing w:after="0" w:line="240" w:lineRule="auto"/>
        <w:ind w:right="57"/>
        <w:jc w:val="center"/>
        <w:rPr>
          <w:rFonts w:ascii="Times New Roman" w:hAnsi="Times New Roman"/>
          <w:b/>
          <w:bCs/>
          <w:i/>
          <w:iCs/>
          <w:sz w:val="32"/>
          <w:szCs w:val="32"/>
        </w:rPr>
      </w:pPr>
      <w:r w:rsidRPr="002527FC">
        <w:rPr>
          <w:rFonts w:ascii="Times New Roman" w:hAnsi="Times New Roman"/>
          <w:b/>
          <w:bCs/>
          <w:i/>
          <w:iCs/>
          <w:sz w:val="32"/>
          <w:szCs w:val="32"/>
        </w:rPr>
        <w:t>QUESTO NON È AMORE</w:t>
      </w:r>
    </w:p>
    <w:p w14:paraId="329C6050" w14:textId="77777777" w:rsidR="002527FC" w:rsidRPr="002527FC" w:rsidRDefault="002527FC" w:rsidP="002527FC">
      <w:pPr>
        <w:spacing w:after="0" w:line="240" w:lineRule="auto"/>
        <w:ind w:right="57"/>
        <w:jc w:val="center"/>
        <w:rPr>
          <w:rFonts w:ascii="Times New Roman" w:hAnsi="Times New Roman"/>
          <w:b/>
          <w:bCs/>
          <w:i/>
          <w:iCs/>
          <w:sz w:val="28"/>
          <w:szCs w:val="28"/>
        </w:rPr>
      </w:pPr>
      <w:r w:rsidRPr="002527FC">
        <w:rPr>
          <w:rFonts w:ascii="Times New Roman" w:hAnsi="Times New Roman"/>
          <w:b/>
          <w:bCs/>
          <w:i/>
          <w:iCs/>
          <w:sz w:val="28"/>
          <w:szCs w:val="28"/>
        </w:rPr>
        <w:t>“Difendiamoci dalla Violenza”</w:t>
      </w:r>
    </w:p>
    <w:p w14:paraId="3427BC86" w14:textId="77777777" w:rsidR="002527FC" w:rsidRPr="002527FC" w:rsidRDefault="002527FC" w:rsidP="002527FC">
      <w:pPr>
        <w:spacing w:after="0" w:line="240" w:lineRule="auto"/>
        <w:ind w:right="57"/>
        <w:jc w:val="center"/>
        <w:rPr>
          <w:rFonts w:ascii="Times New Roman" w:hAnsi="Times New Roman"/>
          <w:b/>
          <w:bCs/>
          <w:i/>
          <w:iCs/>
          <w:sz w:val="28"/>
          <w:szCs w:val="28"/>
        </w:rPr>
      </w:pPr>
      <w:r w:rsidRPr="002527FC">
        <w:rPr>
          <w:rFonts w:ascii="Times New Roman" w:hAnsi="Times New Roman"/>
          <w:b/>
          <w:bCs/>
          <w:i/>
          <w:iCs/>
          <w:sz w:val="28"/>
          <w:szCs w:val="28"/>
        </w:rPr>
        <w:t>***</w:t>
      </w:r>
    </w:p>
    <w:p w14:paraId="737823E3" w14:textId="77777777" w:rsidR="002527FC" w:rsidRPr="002527FC" w:rsidRDefault="002527FC" w:rsidP="002527FC">
      <w:pPr>
        <w:spacing w:after="0" w:line="240" w:lineRule="auto"/>
        <w:ind w:right="57"/>
        <w:jc w:val="center"/>
        <w:rPr>
          <w:rFonts w:ascii="Times New Roman" w:hAnsi="Times New Roman"/>
          <w:i/>
          <w:iCs/>
          <w:sz w:val="28"/>
          <w:szCs w:val="28"/>
        </w:rPr>
      </w:pPr>
      <w:r w:rsidRPr="002527FC">
        <w:rPr>
          <w:rFonts w:ascii="Times New Roman" w:hAnsi="Times New Roman"/>
          <w:i/>
          <w:iCs/>
          <w:sz w:val="28"/>
          <w:szCs w:val="28"/>
        </w:rPr>
        <w:t>Bando di concorso provinciale, anno scolastico 2022-2023</w:t>
      </w:r>
    </w:p>
    <w:p w14:paraId="6305B90B" w14:textId="77777777" w:rsidR="002527FC" w:rsidRPr="002527FC" w:rsidRDefault="002527FC" w:rsidP="002527FC">
      <w:pPr>
        <w:spacing w:after="0" w:line="240" w:lineRule="auto"/>
        <w:ind w:right="57"/>
        <w:jc w:val="center"/>
        <w:rPr>
          <w:rFonts w:ascii="Times New Roman" w:hAnsi="Times New Roman"/>
          <w:i/>
          <w:iCs/>
          <w:sz w:val="28"/>
          <w:szCs w:val="28"/>
        </w:rPr>
      </w:pPr>
      <w:r w:rsidRPr="002527FC">
        <w:rPr>
          <w:rFonts w:ascii="Times New Roman" w:hAnsi="Times New Roman"/>
          <w:i/>
          <w:iCs/>
          <w:sz w:val="28"/>
          <w:szCs w:val="28"/>
        </w:rPr>
        <w:t>Dedicato alle classi terze, quarte, quinte delle Scuole secondarie di secondo grado, statali e partitarie di Brescia e provincia</w:t>
      </w:r>
    </w:p>
    <w:p w14:paraId="6D98C551" w14:textId="77777777" w:rsidR="002527FC" w:rsidRPr="002527FC" w:rsidRDefault="002527FC" w:rsidP="002527FC">
      <w:pPr>
        <w:spacing w:after="0" w:line="240" w:lineRule="auto"/>
        <w:ind w:right="57"/>
        <w:jc w:val="both"/>
        <w:rPr>
          <w:rFonts w:ascii="Times New Roman" w:hAnsi="Times New Roman"/>
          <w:b/>
          <w:bCs/>
          <w:i/>
          <w:iCs/>
          <w:sz w:val="28"/>
          <w:szCs w:val="28"/>
        </w:rPr>
      </w:pPr>
    </w:p>
    <w:p w14:paraId="18D6AAF7" w14:textId="77777777" w:rsidR="002527FC" w:rsidRPr="002527FC" w:rsidRDefault="002527FC" w:rsidP="002527FC">
      <w:pPr>
        <w:spacing w:after="0" w:line="240" w:lineRule="auto"/>
        <w:ind w:right="57"/>
        <w:jc w:val="both"/>
        <w:rPr>
          <w:rFonts w:ascii="Times New Roman" w:hAnsi="Times New Roman"/>
          <w:b/>
          <w:bCs/>
          <w:i/>
          <w:iCs/>
          <w:sz w:val="28"/>
          <w:szCs w:val="28"/>
        </w:rPr>
      </w:pPr>
    </w:p>
    <w:p w14:paraId="7E6986FD" w14:textId="77777777" w:rsidR="002527FC" w:rsidRPr="002527FC" w:rsidRDefault="002527FC" w:rsidP="002527FC">
      <w:pPr>
        <w:spacing w:after="0" w:line="240" w:lineRule="auto"/>
        <w:ind w:right="57"/>
        <w:jc w:val="both"/>
        <w:rPr>
          <w:rFonts w:ascii="Times New Roman" w:hAnsi="Times New Roman"/>
          <w:b/>
          <w:bCs/>
          <w:i/>
          <w:iCs/>
          <w:sz w:val="28"/>
          <w:szCs w:val="28"/>
        </w:rPr>
      </w:pPr>
    </w:p>
    <w:p w14:paraId="316CA022" w14:textId="77777777" w:rsidR="002527FC" w:rsidRPr="002527FC" w:rsidRDefault="002527FC" w:rsidP="002527FC">
      <w:pPr>
        <w:pBdr>
          <w:top w:val="single" w:sz="4" w:space="1" w:color="auto"/>
          <w:left w:val="single" w:sz="4" w:space="4" w:color="auto"/>
          <w:bottom w:val="single" w:sz="4" w:space="1" w:color="auto"/>
          <w:right w:val="single" w:sz="4" w:space="4" w:color="auto"/>
        </w:pBdr>
        <w:spacing w:after="0" w:line="240" w:lineRule="auto"/>
        <w:ind w:right="57"/>
        <w:jc w:val="center"/>
        <w:rPr>
          <w:rFonts w:ascii="Times New Roman" w:hAnsi="Times New Roman"/>
          <w:b/>
          <w:bCs/>
          <w:sz w:val="28"/>
          <w:szCs w:val="28"/>
        </w:rPr>
      </w:pPr>
      <w:r w:rsidRPr="002527FC">
        <w:rPr>
          <w:rFonts w:ascii="Times New Roman" w:hAnsi="Times New Roman"/>
          <w:b/>
          <w:bCs/>
          <w:sz w:val="28"/>
          <w:szCs w:val="28"/>
        </w:rPr>
        <w:t>SCHEDA INFORMATIVA</w:t>
      </w:r>
    </w:p>
    <w:p w14:paraId="2F47F485" w14:textId="77777777" w:rsidR="002527FC" w:rsidRPr="002527FC" w:rsidRDefault="002527FC" w:rsidP="002527FC">
      <w:pPr>
        <w:spacing w:after="0" w:line="240" w:lineRule="auto"/>
        <w:ind w:right="57"/>
        <w:jc w:val="center"/>
        <w:rPr>
          <w:rFonts w:ascii="Times New Roman" w:hAnsi="Times New Roman"/>
          <w:b/>
          <w:bCs/>
          <w:sz w:val="28"/>
          <w:szCs w:val="28"/>
        </w:rPr>
      </w:pPr>
    </w:p>
    <w:p w14:paraId="767C66AF" w14:textId="77777777" w:rsidR="002527FC" w:rsidRPr="002527FC" w:rsidRDefault="002527FC" w:rsidP="002527FC">
      <w:pPr>
        <w:spacing w:after="0" w:line="240" w:lineRule="auto"/>
        <w:ind w:right="57"/>
        <w:jc w:val="center"/>
        <w:rPr>
          <w:rFonts w:ascii="Times New Roman" w:hAnsi="Times New Roman"/>
          <w:b/>
          <w:bCs/>
          <w:sz w:val="28"/>
          <w:szCs w:val="28"/>
        </w:rPr>
      </w:pPr>
      <w:r w:rsidRPr="002527FC">
        <w:rPr>
          <w:rFonts w:ascii="Times New Roman" w:hAnsi="Times New Roman"/>
          <w:b/>
          <w:bCs/>
          <w:sz w:val="28"/>
          <w:szCs w:val="28"/>
        </w:rPr>
        <w:t xml:space="preserve">Compilazione obbligatoria </w:t>
      </w:r>
    </w:p>
    <w:p w14:paraId="1D7C35A5" w14:textId="77777777" w:rsidR="002527FC" w:rsidRPr="002527FC" w:rsidRDefault="002527FC" w:rsidP="002527FC">
      <w:pPr>
        <w:spacing w:after="0" w:line="240" w:lineRule="auto"/>
        <w:ind w:right="57"/>
        <w:jc w:val="center"/>
        <w:rPr>
          <w:rFonts w:ascii="Times New Roman" w:hAnsi="Times New Roman"/>
          <w:b/>
          <w:bCs/>
          <w:sz w:val="28"/>
          <w:szCs w:val="28"/>
        </w:rPr>
      </w:pPr>
      <w:r w:rsidRPr="002527FC">
        <w:rPr>
          <w:rFonts w:ascii="Times New Roman" w:hAnsi="Times New Roman"/>
          <w:b/>
          <w:bCs/>
          <w:sz w:val="28"/>
          <w:szCs w:val="28"/>
        </w:rPr>
        <w:t>a cura di studenti e studentesse partecipanti al concorso</w:t>
      </w:r>
    </w:p>
    <w:p w14:paraId="4122CE56" w14:textId="77777777" w:rsidR="002527FC" w:rsidRPr="002527FC" w:rsidRDefault="002527FC" w:rsidP="002527FC">
      <w:pPr>
        <w:spacing w:after="0" w:line="240" w:lineRule="auto"/>
        <w:ind w:right="57"/>
        <w:jc w:val="center"/>
        <w:rPr>
          <w:rFonts w:ascii="Times New Roman" w:hAnsi="Times New Roman"/>
          <w:b/>
          <w:bCs/>
          <w:sz w:val="28"/>
          <w:szCs w:val="28"/>
        </w:rPr>
      </w:pPr>
    </w:p>
    <w:p w14:paraId="6F529973" w14:textId="7B9260B6" w:rsidR="002527FC" w:rsidRPr="002527FC" w:rsidRDefault="002527FC" w:rsidP="002527FC">
      <w:pPr>
        <w:spacing w:after="0" w:line="240" w:lineRule="auto"/>
        <w:ind w:right="57"/>
        <w:jc w:val="both"/>
        <w:rPr>
          <w:rFonts w:ascii="Times New Roman" w:hAnsi="Times New Roman"/>
          <w:sz w:val="28"/>
          <w:szCs w:val="28"/>
        </w:rPr>
      </w:pPr>
      <w:r w:rsidRPr="002527FC">
        <w:rPr>
          <w:rFonts w:ascii="Times New Roman" w:hAnsi="Times New Roman"/>
          <w:sz w:val="28"/>
          <w:szCs w:val="28"/>
        </w:rPr>
        <w:t xml:space="preserve">compilata su PC, in ogni sua parte dagli autori o autore, nominata con “Scheda … </w:t>
      </w:r>
      <w:r w:rsidRPr="002527FC">
        <w:rPr>
          <w:rFonts w:ascii="Times New Roman" w:hAnsi="Times New Roman"/>
          <w:i/>
          <w:iCs/>
          <w:sz w:val="28"/>
          <w:szCs w:val="28"/>
        </w:rPr>
        <w:t xml:space="preserve">Nome Cognome oppure </w:t>
      </w:r>
      <w:r>
        <w:rPr>
          <w:rFonts w:ascii="Times New Roman" w:hAnsi="Times New Roman"/>
          <w:i/>
          <w:iCs/>
          <w:sz w:val="28"/>
          <w:szCs w:val="28"/>
        </w:rPr>
        <w:t>C</w:t>
      </w:r>
      <w:r w:rsidRPr="002527FC">
        <w:rPr>
          <w:rFonts w:ascii="Times New Roman" w:hAnsi="Times New Roman"/>
          <w:i/>
          <w:iCs/>
          <w:sz w:val="28"/>
          <w:szCs w:val="28"/>
        </w:rPr>
        <w:t>lasse</w:t>
      </w:r>
      <w:r>
        <w:rPr>
          <w:rFonts w:ascii="Times New Roman" w:hAnsi="Times New Roman"/>
          <w:i/>
          <w:iCs/>
          <w:sz w:val="28"/>
          <w:szCs w:val="28"/>
        </w:rPr>
        <w:t>/Sezione</w:t>
      </w:r>
      <w:r w:rsidRPr="002527FC">
        <w:rPr>
          <w:rFonts w:ascii="Times New Roman" w:hAnsi="Times New Roman"/>
          <w:i/>
          <w:iCs/>
          <w:sz w:val="28"/>
          <w:szCs w:val="28"/>
        </w:rPr>
        <w:t xml:space="preserve"> …”</w:t>
      </w:r>
      <w:r w:rsidRPr="002527FC">
        <w:rPr>
          <w:rFonts w:ascii="Times New Roman" w:hAnsi="Times New Roman"/>
          <w:sz w:val="28"/>
          <w:szCs w:val="28"/>
        </w:rPr>
        <w:t xml:space="preserve"> da allegarsi alla mail di invio; ogni mail deve contenere un singolo prodotto ed essere salvata come documento di word.</w:t>
      </w:r>
    </w:p>
    <w:p w14:paraId="4ED5B34F" w14:textId="77777777" w:rsidR="002527FC" w:rsidRPr="002527FC" w:rsidRDefault="002527FC" w:rsidP="002527FC">
      <w:pPr>
        <w:spacing w:after="0" w:line="240" w:lineRule="auto"/>
        <w:ind w:right="57"/>
        <w:jc w:val="both"/>
        <w:rPr>
          <w:rFonts w:ascii="Times New Roman" w:hAnsi="Times New Roman"/>
          <w:sz w:val="28"/>
          <w:szCs w:val="28"/>
        </w:rPr>
      </w:pPr>
    </w:p>
    <w:tbl>
      <w:tblPr>
        <w:tblStyle w:val="Grigliatabella"/>
        <w:tblpPr w:leftFromText="141" w:rightFromText="141" w:vertAnchor="text" w:horzAnchor="margin" w:tblpXSpec="center" w:tblpY="309"/>
        <w:tblW w:w="10060" w:type="dxa"/>
        <w:tblCellMar>
          <w:right w:w="0" w:type="dxa"/>
        </w:tblCellMar>
        <w:tblLook w:val="04A0" w:firstRow="1" w:lastRow="0" w:firstColumn="1" w:lastColumn="0" w:noHBand="0" w:noVBand="1"/>
      </w:tblPr>
      <w:tblGrid>
        <w:gridCol w:w="850"/>
        <w:gridCol w:w="1351"/>
        <w:gridCol w:w="1364"/>
        <w:gridCol w:w="1082"/>
        <w:gridCol w:w="1021"/>
        <w:gridCol w:w="1608"/>
        <w:gridCol w:w="1608"/>
        <w:gridCol w:w="1253"/>
      </w:tblGrid>
      <w:tr w:rsidR="002527FC" w:rsidRPr="002527FC" w14:paraId="5475D148" w14:textId="77777777" w:rsidTr="00120A70">
        <w:trPr>
          <w:trHeight w:val="603"/>
        </w:trPr>
        <w:tc>
          <w:tcPr>
            <w:tcW w:w="829" w:type="dxa"/>
          </w:tcPr>
          <w:p w14:paraId="774CB224" w14:textId="77777777" w:rsidR="002527FC" w:rsidRPr="002527FC" w:rsidRDefault="002527FC" w:rsidP="002527FC">
            <w:pPr>
              <w:spacing w:line="240" w:lineRule="auto"/>
              <w:ind w:right="57"/>
              <w:jc w:val="both"/>
              <w:rPr>
                <w:rFonts w:ascii="Times New Roman" w:hAnsi="Times New Roman"/>
                <w:b/>
                <w:bCs/>
                <w:szCs w:val="20"/>
              </w:rPr>
            </w:pPr>
            <w:r w:rsidRPr="002527FC">
              <w:rPr>
                <w:rFonts w:ascii="Times New Roman" w:hAnsi="Times New Roman"/>
                <w:b/>
                <w:bCs/>
                <w:szCs w:val="20"/>
              </w:rPr>
              <w:t>NOME</w:t>
            </w:r>
          </w:p>
        </w:tc>
        <w:tc>
          <w:tcPr>
            <w:tcW w:w="1243" w:type="dxa"/>
          </w:tcPr>
          <w:p w14:paraId="545B041D" w14:textId="77777777" w:rsidR="002527FC" w:rsidRPr="002527FC" w:rsidRDefault="002527FC" w:rsidP="002527FC">
            <w:pPr>
              <w:spacing w:line="240" w:lineRule="auto"/>
              <w:ind w:right="57"/>
              <w:jc w:val="both"/>
              <w:rPr>
                <w:rFonts w:ascii="Times New Roman" w:hAnsi="Times New Roman"/>
                <w:b/>
                <w:bCs/>
                <w:szCs w:val="20"/>
              </w:rPr>
            </w:pPr>
            <w:r w:rsidRPr="002527FC">
              <w:rPr>
                <w:rFonts w:ascii="Times New Roman" w:hAnsi="Times New Roman"/>
                <w:b/>
                <w:bCs/>
                <w:szCs w:val="20"/>
              </w:rPr>
              <w:t>COGNOME</w:t>
            </w:r>
          </w:p>
        </w:tc>
        <w:tc>
          <w:tcPr>
            <w:tcW w:w="1437" w:type="dxa"/>
          </w:tcPr>
          <w:p w14:paraId="42B9C23F" w14:textId="77777777" w:rsidR="002527FC" w:rsidRPr="002527FC" w:rsidRDefault="002527FC" w:rsidP="002527FC">
            <w:pPr>
              <w:spacing w:line="240" w:lineRule="auto"/>
              <w:ind w:right="57"/>
              <w:jc w:val="both"/>
              <w:rPr>
                <w:rFonts w:ascii="Times New Roman" w:hAnsi="Times New Roman"/>
                <w:b/>
                <w:bCs/>
                <w:szCs w:val="20"/>
              </w:rPr>
            </w:pPr>
            <w:r w:rsidRPr="002527FC">
              <w:rPr>
                <w:rFonts w:ascii="Times New Roman" w:hAnsi="Times New Roman"/>
                <w:b/>
                <w:bCs/>
                <w:szCs w:val="20"/>
              </w:rPr>
              <w:t>INDIRIZZO MAIL</w:t>
            </w:r>
          </w:p>
        </w:tc>
        <w:tc>
          <w:tcPr>
            <w:tcW w:w="1164" w:type="dxa"/>
          </w:tcPr>
          <w:p w14:paraId="6B5DD26F" w14:textId="77777777" w:rsidR="002527FC" w:rsidRPr="002527FC" w:rsidRDefault="002527FC" w:rsidP="002527FC">
            <w:pPr>
              <w:spacing w:line="240" w:lineRule="auto"/>
              <w:ind w:right="57"/>
              <w:jc w:val="both"/>
              <w:rPr>
                <w:rFonts w:ascii="Times New Roman" w:hAnsi="Times New Roman"/>
                <w:b/>
                <w:bCs/>
                <w:szCs w:val="20"/>
              </w:rPr>
            </w:pPr>
            <w:r w:rsidRPr="002527FC">
              <w:rPr>
                <w:rFonts w:ascii="Times New Roman" w:hAnsi="Times New Roman"/>
                <w:b/>
                <w:bCs/>
                <w:szCs w:val="20"/>
              </w:rPr>
              <w:t>SCUOLA</w:t>
            </w:r>
          </w:p>
        </w:tc>
        <w:tc>
          <w:tcPr>
            <w:tcW w:w="1104" w:type="dxa"/>
          </w:tcPr>
          <w:p w14:paraId="095EED94" w14:textId="77777777" w:rsidR="002527FC" w:rsidRPr="002527FC" w:rsidRDefault="002527FC" w:rsidP="002527FC">
            <w:pPr>
              <w:spacing w:line="240" w:lineRule="auto"/>
              <w:ind w:right="57"/>
              <w:jc w:val="both"/>
              <w:rPr>
                <w:rFonts w:ascii="Times New Roman" w:hAnsi="Times New Roman"/>
                <w:b/>
                <w:bCs/>
                <w:szCs w:val="20"/>
              </w:rPr>
            </w:pPr>
            <w:r w:rsidRPr="002527FC">
              <w:rPr>
                <w:rFonts w:ascii="Times New Roman" w:hAnsi="Times New Roman"/>
                <w:b/>
                <w:bCs/>
                <w:szCs w:val="20"/>
              </w:rPr>
              <w:t>CLASSE</w:t>
            </w:r>
          </w:p>
        </w:tc>
        <w:tc>
          <w:tcPr>
            <w:tcW w:w="1477" w:type="dxa"/>
          </w:tcPr>
          <w:p w14:paraId="19CD06FB" w14:textId="77777777" w:rsidR="002527FC" w:rsidRPr="002527FC" w:rsidRDefault="002527FC" w:rsidP="002527FC">
            <w:pPr>
              <w:spacing w:line="240" w:lineRule="auto"/>
              <w:ind w:right="57"/>
              <w:jc w:val="both"/>
              <w:rPr>
                <w:rFonts w:ascii="Times New Roman" w:hAnsi="Times New Roman"/>
                <w:b/>
                <w:bCs/>
                <w:szCs w:val="20"/>
              </w:rPr>
            </w:pPr>
            <w:r w:rsidRPr="002527FC">
              <w:rPr>
                <w:rFonts w:ascii="Times New Roman" w:hAnsi="Times New Roman"/>
                <w:b/>
                <w:bCs/>
                <w:szCs w:val="20"/>
              </w:rPr>
              <w:t>TITOLO DELL’OPERA</w:t>
            </w:r>
          </w:p>
        </w:tc>
        <w:tc>
          <w:tcPr>
            <w:tcW w:w="1477" w:type="dxa"/>
          </w:tcPr>
          <w:p w14:paraId="69919835" w14:textId="77777777" w:rsidR="002527FC" w:rsidRPr="002527FC" w:rsidRDefault="002527FC" w:rsidP="002527FC">
            <w:pPr>
              <w:spacing w:line="240" w:lineRule="auto"/>
              <w:ind w:right="57"/>
              <w:jc w:val="both"/>
              <w:rPr>
                <w:rFonts w:ascii="Times New Roman" w:hAnsi="Times New Roman"/>
                <w:b/>
                <w:bCs/>
                <w:szCs w:val="20"/>
              </w:rPr>
            </w:pPr>
            <w:r w:rsidRPr="002527FC">
              <w:rPr>
                <w:rFonts w:ascii="Times New Roman" w:hAnsi="Times New Roman"/>
                <w:b/>
                <w:bCs/>
                <w:szCs w:val="20"/>
              </w:rPr>
              <w:t>CATEGORIA DELL’OPERA</w:t>
            </w:r>
          </w:p>
        </w:tc>
        <w:tc>
          <w:tcPr>
            <w:tcW w:w="1329" w:type="dxa"/>
          </w:tcPr>
          <w:p w14:paraId="11891EF8" w14:textId="77777777" w:rsidR="002527FC" w:rsidRPr="002527FC" w:rsidRDefault="002527FC" w:rsidP="002527FC">
            <w:pPr>
              <w:spacing w:line="240" w:lineRule="auto"/>
              <w:ind w:right="57"/>
              <w:jc w:val="both"/>
              <w:rPr>
                <w:rFonts w:ascii="Times New Roman" w:hAnsi="Times New Roman"/>
                <w:b/>
                <w:bCs/>
                <w:szCs w:val="20"/>
              </w:rPr>
            </w:pPr>
            <w:r w:rsidRPr="002527FC">
              <w:rPr>
                <w:rFonts w:ascii="Times New Roman" w:hAnsi="Times New Roman"/>
                <w:b/>
                <w:bCs/>
                <w:szCs w:val="20"/>
              </w:rPr>
              <w:t>DOCENTE di riferimento</w:t>
            </w:r>
          </w:p>
        </w:tc>
      </w:tr>
      <w:tr w:rsidR="002527FC" w:rsidRPr="002527FC" w14:paraId="0C75133A" w14:textId="77777777" w:rsidTr="00120A70">
        <w:trPr>
          <w:trHeight w:val="516"/>
        </w:trPr>
        <w:tc>
          <w:tcPr>
            <w:tcW w:w="829" w:type="dxa"/>
          </w:tcPr>
          <w:p w14:paraId="46EA920B" w14:textId="77777777" w:rsidR="002527FC" w:rsidRPr="002527FC" w:rsidRDefault="002527FC" w:rsidP="002527FC">
            <w:pPr>
              <w:spacing w:line="240" w:lineRule="auto"/>
              <w:ind w:right="57"/>
              <w:jc w:val="both"/>
              <w:rPr>
                <w:rFonts w:ascii="Times New Roman" w:hAnsi="Times New Roman"/>
                <w:b/>
                <w:bCs/>
                <w:sz w:val="24"/>
              </w:rPr>
            </w:pPr>
          </w:p>
          <w:p w14:paraId="2FF19680" w14:textId="77777777" w:rsidR="002527FC" w:rsidRPr="002527FC" w:rsidRDefault="002527FC" w:rsidP="002527FC">
            <w:pPr>
              <w:spacing w:line="240" w:lineRule="auto"/>
              <w:ind w:right="57"/>
              <w:jc w:val="both"/>
              <w:rPr>
                <w:rFonts w:ascii="Times New Roman" w:hAnsi="Times New Roman"/>
                <w:b/>
                <w:bCs/>
                <w:sz w:val="24"/>
              </w:rPr>
            </w:pPr>
          </w:p>
          <w:p w14:paraId="6227728E" w14:textId="77777777" w:rsidR="002527FC" w:rsidRPr="002527FC" w:rsidRDefault="002527FC" w:rsidP="002527FC">
            <w:pPr>
              <w:spacing w:line="240" w:lineRule="auto"/>
              <w:ind w:right="57"/>
              <w:jc w:val="both"/>
              <w:rPr>
                <w:rFonts w:ascii="Times New Roman" w:hAnsi="Times New Roman"/>
                <w:b/>
                <w:bCs/>
                <w:sz w:val="24"/>
              </w:rPr>
            </w:pPr>
          </w:p>
          <w:p w14:paraId="1E62AB6C" w14:textId="77777777" w:rsidR="002527FC" w:rsidRPr="002527FC" w:rsidRDefault="002527FC" w:rsidP="002527FC">
            <w:pPr>
              <w:spacing w:line="240" w:lineRule="auto"/>
              <w:ind w:right="57"/>
              <w:jc w:val="both"/>
              <w:rPr>
                <w:rFonts w:ascii="Times New Roman" w:hAnsi="Times New Roman"/>
                <w:b/>
                <w:bCs/>
                <w:sz w:val="24"/>
              </w:rPr>
            </w:pPr>
          </w:p>
          <w:p w14:paraId="4A570F0C" w14:textId="77777777" w:rsidR="002527FC" w:rsidRPr="002527FC" w:rsidRDefault="002527FC" w:rsidP="002527FC">
            <w:pPr>
              <w:spacing w:line="240" w:lineRule="auto"/>
              <w:ind w:right="57"/>
              <w:jc w:val="both"/>
              <w:rPr>
                <w:rFonts w:ascii="Times New Roman" w:hAnsi="Times New Roman"/>
                <w:b/>
                <w:bCs/>
                <w:sz w:val="24"/>
              </w:rPr>
            </w:pPr>
          </w:p>
          <w:p w14:paraId="08E91DC6" w14:textId="77777777" w:rsidR="002527FC" w:rsidRPr="002527FC" w:rsidRDefault="002527FC" w:rsidP="002527FC">
            <w:pPr>
              <w:spacing w:line="240" w:lineRule="auto"/>
              <w:ind w:right="57"/>
              <w:jc w:val="both"/>
              <w:rPr>
                <w:rFonts w:ascii="Times New Roman" w:hAnsi="Times New Roman"/>
                <w:b/>
                <w:bCs/>
                <w:sz w:val="24"/>
              </w:rPr>
            </w:pPr>
          </w:p>
        </w:tc>
        <w:tc>
          <w:tcPr>
            <w:tcW w:w="1243" w:type="dxa"/>
          </w:tcPr>
          <w:p w14:paraId="7227E34F" w14:textId="77777777" w:rsidR="002527FC" w:rsidRPr="002527FC" w:rsidRDefault="002527FC" w:rsidP="002527FC">
            <w:pPr>
              <w:spacing w:line="240" w:lineRule="auto"/>
              <w:ind w:right="57"/>
              <w:jc w:val="both"/>
              <w:rPr>
                <w:rFonts w:ascii="Times New Roman" w:hAnsi="Times New Roman"/>
                <w:b/>
                <w:bCs/>
                <w:sz w:val="24"/>
              </w:rPr>
            </w:pPr>
          </w:p>
        </w:tc>
        <w:tc>
          <w:tcPr>
            <w:tcW w:w="1437" w:type="dxa"/>
          </w:tcPr>
          <w:p w14:paraId="7F48383E" w14:textId="77777777" w:rsidR="002527FC" w:rsidRPr="002527FC" w:rsidRDefault="002527FC" w:rsidP="002527FC">
            <w:pPr>
              <w:spacing w:line="240" w:lineRule="auto"/>
              <w:ind w:right="57"/>
              <w:jc w:val="both"/>
              <w:rPr>
                <w:rFonts w:ascii="Times New Roman" w:hAnsi="Times New Roman"/>
                <w:b/>
                <w:bCs/>
                <w:sz w:val="24"/>
              </w:rPr>
            </w:pPr>
          </w:p>
        </w:tc>
        <w:tc>
          <w:tcPr>
            <w:tcW w:w="1164" w:type="dxa"/>
          </w:tcPr>
          <w:p w14:paraId="10A2AE1E" w14:textId="77777777" w:rsidR="002527FC" w:rsidRPr="002527FC" w:rsidRDefault="002527FC" w:rsidP="002527FC">
            <w:pPr>
              <w:spacing w:line="240" w:lineRule="auto"/>
              <w:ind w:right="57"/>
              <w:jc w:val="both"/>
              <w:rPr>
                <w:rFonts w:ascii="Times New Roman" w:hAnsi="Times New Roman"/>
                <w:b/>
                <w:bCs/>
                <w:sz w:val="24"/>
              </w:rPr>
            </w:pPr>
          </w:p>
        </w:tc>
        <w:tc>
          <w:tcPr>
            <w:tcW w:w="1104" w:type="dxa"/>
          </w:tcPr>
          <w:p w14:paraId="4BFE77A9" w14:textId="77777777" w:rsidR="002527FC" w:rsidRPr="002527FC" w:rsidRDefault="002527FC" w:rsidP="002527FC">
            <w:pPr>
              <w:spacing w:line="240" w:lineRule="auto"/>
              <w:ind w:right="57"/>
              <w:jc w:val="both"/>
              <w:rPr>
                <w:rFonts w:ascii="Times New Roman" w:hAnsi="Times New Roman"/>
                <w:b/>
                <w:bCs/>
                <w:sz w:val="24"/>
              </w:rPr>
            </w:pPr>
          </w:p>
        </w:tc>
        <w:tc>
          <w:tcPr>
            <w:tcW w:w="1477" w:type="dxa"/>
          </w:tcPr>
          <w:p w14:paraId="7C416229" w14:textId="77777777" w:rsidR="002527FC" w:rsidRPr="002527FC" w:rsidRDefault="002527FC" w:rsidP="002527FC">
            <w:pPr>
              <w:spacing w:line="240" w:lineRule="auto"/>
              <w:ind w:right="57"/>
              <w:jc w:val="both"/>
              <w:rPr>
                <w:rFonts w:ascii="Times New Roman" w:hAnsi="Times New Roman"/>
                <w:b/>
                <w:bCs/>
                <w:sz w:val="24"/>
              </w:rPr>
            </w:pPr>
          </w:p>
        </w:tc>
        <w:tc>
          <w:tcPr>
            <w:tcW w:w="1477" w:type="dxa"/>
          </w:tcPr>
          <w:p w14:paraId="735FC1F1" w14:textId="77777777" w:rsidR="002527FC" w:rsidRPr="002527FC" w:rsidRDefault="002527FC" w:rsidP="002527FC">
            <w:pPr>
              <w:spacing w:line="240" w:lineRule="auto"/>
              <w:ind w:right="57"/>
              <w:jc w:val="both"/>
              <w:rPr>
                <w:rFonts w:ascii="Times New Roman" w:hAnsi="Times New Roman"/>
                <w:b/>
                <w:bCs/>
                <w:sz w:val="24"/>
              </w:rPr>
            </w:pPr>
          </w:p>
        </w:tc>
        <w:tc>
          <w:tcPr>
            <w:tcW w:w="1329" w:type="dxa"/>
          </w:tcPr>
          <w:p w14:paraId="3BA02EEA" w14:textId="77777777" w:rsidR="002527FC" w:rsidRPr="002527FC" w:rsidRDefault="002527FC" w:rsidP="002527FC">
            <w:pPr>
              <w:spacing w:line="240" w:lineRule="auto"/>
              <w:ind w:right="57"/>
              <w:jc w:val="both"/>
              <w:rPr>
                <w:rFonts w:ascii="Times New Roman" w:hAnsi="Times New Roman"/>
                <w:b/>
                <w:bCs/>
                <w:sz w:val="24"/>
              </w:rPr>
            </w:pPr>
          </w:p>
          <w:p w14:paraId="0B34A44C" w14:textId="77777777" w:rsidR="002527FC" w:rsidRPr="002527FC" w:rsidRDefault="002527FC" w:rsidP="002527FC">
            <w:pPr>
              <w:spacing w:line="240" w:lineRule="auto"/>
              <w:ind w:right="57"/>
              <w:jc w:val="both"/>
              <w:rPr>
                <w:rFonts w:ascii="Times New Roman" w:hAnsi="Times New Roman"/>
                <w:b/>
                <w:bCs/>
                <w:sz w:val="24"/>
              </w:rPr>
            </w:pPr>
          </w:p>
          <w:p w14:paraId="7D8FB08D" w14:textId="77777777" w:rsidR="002527FC" w:rsidRPr="002527FC" w:rsidRDefault="002527FC" w:rsidP="002527FC">
            <w:pPr>
              <w:spacing w:line="240" w:lineRule="auto"/>
              <w:ind w:right="57"/>
              <w:jc w:val="both"/>
              <w:rPr>
                <w:rFonts w:ascii="Times New Roman" w:hAnsi="Times New Roman"/>
                <w:b/>
                <w:bCs/>
                <w:sz w:val="24"/>
              </w:rPr>
            </w:pPr>
          </w:p>
        </w:tc>
      </w:tr>
    </w:tbl>
    <w:p w14:paraId="026F513F" w14:textId="77777777" w:rsidR="002527FC" w:rsidRPr="002527FC" w:rsidRDefault="002527FC" w:rsidP="002527FC">
      <w:pPr>
        <w:spacing w:after="0" w:line="240" w:lineRule="auto"/>
        <w:ind w:right="57"/>
        <w:jc w:val="both"/>
        <w:rPr>
          <w:rFonts w:ascii="Times New Roman" w:hAnsi="Times New Roman"/>
          <w:b/>
          <w:bCs/>
          <w:sz w:val="28"/>
          <w:szCs w:val="28"/>
        </w:rPr>
      </w:pPr>
    </w:p>
    <w:sectPr w:rsidR="002527FC" w:rsidRPr="002527FC" w:rsidSect="00877DB9">
      <w:headerReference w:type="default" r:id="rId14"/>
      <w:footerReference w:type="default" r:id="rId15"/>
      <w:pgSz w:w="11906" w:h="16838" w:code="9"/>
      <w:pgMar w:top="1134" w:right="1134" w:bottom="1418" w:left="1134" w:header="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63A3" w14:textId="77777777" w:rsidR="008A3F33" w:rsidRDefault="008A3F33" w:rsidP="00EF117D">
      <w:pPr>
        <w:spacing w:after="0" w:line="240" w:lineRule="auto"/>
      </w:pPr>
      <w:r>
        <w:separator/>
      </w:r>
    </w:p>
  </w:endnote>
  <w:endnote w:type="continuationSeparator" w:id="0">
    <w:p w14:paraId="4BBB2D48" w14:textId="77777777" w:rsidR="008A3F33" w:rsidRDefault="008A3F33" w:rsidP="00EF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7FBB" w14:textId="77777777" w:rsidR="002527FC" w:rsidRDefault="002527FC">
    <w:pPr>
      <w:pStyle w:val="Pidipagina"/>
      <w:jc w:val="right"/>
    </w:pPr>
    <w:r>
      <w:rPr>
        <w:color w:val="4472C4" w:themeColor="accent1"/>
        <w:sz w:val="20"/>
        <w:szCs w:val="20"/>
      </w:rPr>
      <w:t xml:space="preserve">pag.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36A9F456" w14:textId="52E8B1C8" w:rsidR="00EF117D" w:rsidRPr="00AE323F" w:rsidRDefault="00EF117D" w:rsidP="00C27323">
    <w:pPr>
      <w:tabs>
        <w:tab w:val="left" w:pos="-142"/>
      </w:tabs>
      <w:autoSpaceDE w:val="0"/>
      <w:autoSpaceDN w:val="0"/>
      <w:spacing w:after="0"/>
      <w:rPr>
        <w:rFonts w:ascii="Verdana" w:hAnsi="Verdana" w:cs="Tahoma"/>
        <w:iCs/>
        <w:sz w:val="14"/>
        <w:szCs w:val="1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49C8F" w14:textId="77777777" w:rsidR="008A3F33" w:rsidRDefault="008A3F33" w:rsidP="00EF117D">
      <w:pPr>
        <w:spacing w:after="0" w:line="240" w:lineRule="auto"/>
      </w:pPr>
      <w:r>
        <w:separator/>
      </w:r>
    </w:p>
  </w:footnote>
  <w:footnote w:type="continuationSeparator" w:id="0">
    <w:p w14:paraId="3FFE509B" w14:textId="77777777" w:rsidR="008A3F33" w:rsidRDefault="008A3F33" w:rsidP="00EF1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E79A" w14:textId="77777777" w:rsidR="006D0A17" w:rsidRDefault="006D0A17">
    <w:pPr>
      <w:pStyle w:val="Intestazione0"/>
    </w:pPr>
  </w:p>
  <w:p w14:paraId="273FC322" w14:textId="77777777" w:rsidR="006D0A17" w:rsidRDefault="006D0A17" w:rsidP="006D0A17">
    <w:pPr>
      <w:pStyle w:val="Default"/>
      <w:jc w:val="center"/>
      <w:rPr>
        <w:rFonts w:ascii="Verdana" w:hAnsi="Verdana" w:cs="Arial"/>
        <w:b/>
        <w:bCs/>
        <w:color w:val="auto"/>
        <w:sz w:val="28"/>
        <w:szCs w:val="28"/>
      </w:rPr>
    </w:pPr>
  </w:p>
  <w:p w14:paraId="542DAE11" w14:textId="35A4BC6F" w:rsidR="006D0A17" w:rsidRPr="0063330E" w:rsidRDefault="006D0A17" w:rsidP="006D0A17">
    <w:pPr>
      <w:pStyle w:val="Default"/>
      <w:jc w:val="center"/>
      <w:rPr>
        <w:rFonts w:ascii="Verdana" w:hAnsi="Verdana" w:cs="Arial"/>
        <w:b/>
        <w:color w:val="auto"/>
        <w:sz w:val="28"/>
        <w:szCs w:val="28"/>
      </w:rPr>
    </w:pPr>
    <w:r w:rsidRPr="00EF117D">
      <w:rPr>
        <w:noProof/>
        <w:sz w:val="13"/>
        <w:szCs w:val="13"/>
      </w:rPr>
      <w:drawing>
        <wp:inline distT="0" distB="0" distL="0" distR="0" wp14:anchorId="6493E361" wp14:editId="1886DECD">
          <wp:extent cx="400050" cy="466725"/>
          <wp:effectExtent l="0" t="0" r="0" b="0"/>
          <wp:docPr id="3" name="Immagine 3"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inline>
      </w:drawing>
    </w:r>
    <w:r>
      <w:rPr>
        <w:sz w:val="13"/>
        <w:szCs w:val="13"/>
      </w:rPr>
      <w:br/>
    </w:r>
    <w:r w:rsidR="00F10A98" w:rsidRPr="0063330E">
      <w:rPr>
        <w:rFonts w:ascii="Verdana" w:hAnsi="Verdana" w:cs="Arial"/>
        <w:b/>
        <w:bCs/>
        <w:color w:val="auto"/>
        <w:sz w:val="28"/>
        <w:szCs w:val="28"/>
      </w:rPr>
      <w:t>Ministero dell’</w:t>
    </w:r>
    <w:r w:rsidR="00F10A98">
      <w:rPr>
        <w:rFonts w:ascii="Verdana" w:hAnsi="Verdana" w:cs="Arial"/>
        <w:b/>
        <w:bCs/>
        <w:color w:val="auto"/>
        <w:sz w:val="28"/>
        <w:szCs w:val="28"/>
      </w:rPr>
      <w:t>i</w:t>
    </w:r>
    <w:r w:rsidR="00F10A98" w:rsidRPr="0063330E">
      <w:rPr>
        <w:rFonts w:ascii="Verdana" w:hAnsi="Verdana" w:cs="Arial"/>
        <w:b/>
        <w:bCs/>
        <w:color w:val="auto"/>
        <w:sz w:val="28"/>
        <w:szCs w:val="28"/>
      </w:rPr>
      <w:t>struzione</w:t>
    </w:r>
    <w:r w:rsidR="00F10A98">
      <w:rPr>
        <w:rFonts w:ascii="Verdana" w:hAnsi="Verdana" w:cs="Arial"/>
        <w:b/>
        <w:bCs/>
        <w:color w:val="auto"/>
        <w:sz w:val="28"/>
        <w:szCs w:val="28"/>
      </w:rPr>
      <w:t xml:space="preserve"> e del merito</w:t>
    </w:r>
  </w:p>
  <w:p w14:paraId="777B9D49" w14:textId="77777777" w:rsidR="006D0A17" w:rsidRPr="0063330E" w:rsidRDefault="006D0A17" w:rsidP="006D0A17">
    <w:pPr>
      <w:pStyle w:val="Default"/>
      <w:jc w:val="center"/>
      <w:rPr>
        <w:rFonts w:ascii="Verdana" w:hAnsi="Verdana" w:cs="Arial"/>
        <w:b/>
        <w:color w:val="auto"/>
        <w:sz w:val="28"/>
        <w:szCs w:val="28"/>
      </w:rPr>
    </w:pPr>
    <w:r w:rsidRPr="0063330E">
      <w:rPr>
        <w:rFonts w:ascii="Verdana" w:hAnsi="Verdana" w:cs="Arial"/>
        <w:b/>
        <w:bCs/>
        <w:color w:val="auto"/>
        <w:sz w:val="28"/>
        <w:szCs w:val="28"/>
      </w:rPr>
      <w:t>Ufficio Scolastico Regionale per la Lombardia</w:t>
    </w:r>
  </w:p>
  <w:p w14:paraId="6EF79E38" w14:textId="77777777" w:rsidR="001D017D" w:rsidRPr="001D017D" w:rsidRDefault="001D017D" w:rsidP="001D017D">
    <w:pPr>
      <w:pStyle w:val="Intestazione0"/>
      <w:jc w:val="center"/>
      <w:rPr>
        <w:rFonts w:ascii="Verdana" w:hAnsi="Verdana"/>
        <w:sz w:val="23"/>
        <w:szCs w:val="23"/>
      </w:rPr>
    </w:pPr>
    <w:r w:rsidRPr="001D017D">
      <w:rPr>
        <w:rFonts w:ascii="Verdana" w:hAnsi="Verdana"/>
        <w:sz w:val="23"/>
        <w:szCs w:val="23"/>
      </w:rPr>
      <w:t>Ufficio IV Ambito Territoriale di Brescia</w:t>
    </w:r>
  </w:p>
  <w:p w14:paraId="35BA083B" w14:textId="7FFE7B8D" w:rsidR="006D0A17" w:rsidRPr="001D017D" w:rsidRDefault="001D017D" w:rsidP="001D017D">
    <w:pPr>
      <w:pStyle w:val="Intestazione0"/>
      <w:jc w:val="center"/>
      <w:rPr>
        <w:rFonts w:ascii="Verdana" w:hAnsi="Verdana"/>
        <w:sz w:val="20"/>
        <w:szCs w:val="20"/>
      </w:rPr>
    </w:pPr>
    <w:r w:rsidRPr="001D017D">
      <w:rPr>
        <w:rFonts w:ascii="Verdana" w:hAnsi="Verdana"/>
        <w:sz w:val="20"/>
        <w:szCs w:val="20"/>
      </w:rPr>
      <w:t>Via S</w:t>
    </w:r>
    <w:r>
      <w:rPr>
        <w:rFonts w:ascii="Verdana" w:hAnsi="Verdana"/>
        <w:sz w:val="20"/>
        <w:szCs w:val="20"/>
      </w:rPr>
      <w:t>ant’</w:t>
    </w:r>
    <w:r w:rsidRPr="001D017D">
      <w:rPr>
        <w:rFonts w:ascii="Verdana" w:hAnsi="Verdana"/>
        <w:sz w:val="20"/>
        <w:szCs w:val="20"/>
      </w:rPr>
      <w:t xml:space="preserve">Antonio 14 – CAP 25133 Brescia- Codice </w:t>
    </w:r>
    <w:proofErr w:type="spellStart"/>
    <w:r w:rsidRPr="001D017D">
      <w:rPr>
        <w:rFonts w:ascii="Verdana" w:hAnsi="Verdana"/>
        <w:sz w:val="20"/>
        <w:szCs w:val="20"/>
      </w:rPr>
      <w:t>Ipa</w:t>
    </w:r>
    <w:proofErr w:type="spellEnd"/>
    <w:r w:rsidRPr="001D017D">
      <w:rPr>
        <w:rFonts w:ascii="Verdana" w:hAnsi="Verdana"/>
        <w:sz w:val="20"/>
        <w:szCs w:val="20"/>
      </w:rPr>
      <w:t xml:space="preserve">: </w:t>
    </w:r>
    <w:proofErr w:type="spellStart"/>
    <w:r w:rsidRPr="001D017D">
      <w:rPr>
        <w:rFonts w:ascii="Verdana" w:hAnsi="Verdana"/>
        <w:sz w:val="20"/>
        <w:szCs w:val="20"/>
      </w:rPr>
      <w:t>m_pi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3D99"/>
    <w:multiLevelType w:val="hybridMultilevel"/>
    <w:tmpl w:val="6BD64970"/>
    <w:lvl w:ilvl="0" w:tplc="A7502450">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325DB9"/>
    <w:multiLevelType w:val="hybridMultilevel"/>
    <w:tmpl w:val="D9509142"/>
    <w:lvl w:ilvl="0" w:tplc="FFFFFFFF">
      <w:start w:val="1"/>
      <w:numFmt w:val="bullet"/>
      <w:pStyle w:val="Puntoelenco"/>
      <w:lvlText w:val=""/>
      <w:lvlJc w:val="left"/>
      <w:pPr>
        <w:tabs>
          <w:tab w:val="num" w:pos="170"/>
        </w:tabs>
        <w:ind w:left="170" w:hanging="17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0139D"/>
    <w:multiLevelType w:val="hybridMultilevel"/>
    <w:tmpl w:val="21C04E9E"/>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BDB2597"/>
    <w:multiLevelType w:val="multilevel"/>
    <w:tmpl w:val="A18C0C20"/>
    <w:lvl w:ilvl="0">
      <w:start w:val="1"/>
      <w:numFmt w:val="bullet"/>
      <w:lvlText w:val=""/>
      <w:lvlJc w:val="left"/>
      <w:pPr>
        <w:tabs>
          <w:tab w:val="num" w:pos="91"/>
        </w:tabs>
        <w:ind w:left="91" w:hanging="360"/>
      </w:pPr>
      <w:rPr>
        <w:rFonts w:ascii="Symbol" w:hAnsi="Symbol" w:cs="Symbol" w:hint="default"/>
      </w:rPr>
    </w:lvl>
    <w:lvl w:ilvl="1">
      <w:start w:val="1"/>
      <w:numFmt w:val="decimal"/>
      <w:lvlText w:val="%2."/>
      <w:lvlJc w:val="left"/>
      <w:pPr>
        <w:tabs>
          <w:tab w:val="num" w:pos="528"/>
        </w:tabs>
        <w:ind w:left="528" w:hanging="360"/>
      </w:pPr>
    </w:lvl>
    <w:lvl w:ilvl="2">
      <w:start w:val="1"/>
      <w:numFmt w:val="decimal"/>
      <w:lvlText w:val="%3."/>
      <w:lvlJc w:val="left"/>
      <w:pPr>
        <w:tabs>
          <w:tab w:val="num" w:pos="888"/>
        </w:tabs>
        <w:ind w:left="888" w:hanging="360"/>
      </w:pPr>
    </w:lvl>
    <w:lvl w:ilvl="3">
      <w:start w:val="1"/>
      <w:numFmt w:val="decimal"/>
      <w:lvlText w:val="%4."/>
      <w:lvlJc w:val="left"/>
      <w:pPr>
        <w:tabs>
          <w:tab w:val="num" w:pos="1248"/>
        </w:tabs>
        <w:ind w:left="1248" w:hanging="360"/>
      </w:pPr>
    </w:lvl>
    <w:lvl w:ilvl="4">
      <w:start w:val="1"/>
      <w:numFmt w:val="decimal"/>
      <w:lvlText w:val="%5."/>
      <w:lvlJc w:val="left"/>
      <w:pPr>
        <w:tabs>
          <w:tab w:val="num" w:pos="1608"/>
        </w:tabs>
        <w:ind w:left="1608" w:hanging="360"/>
      </w:pPr>
    </w:lvl>
    <w:lvl w:ilvl="5">
      <w:start w:val="1"/>
      <w:numFmt w:val="decimal"/>
      <w:lvlText w:val="%6."/>
      <w:lvlJc w:val="left"/>
      <w:pPr>
        <w:tabs>
          <w:tab w:val="num" w:pos="1968"/>
        </w:tabs>
        <w:ind w:left="1968" w:hanging="360"/>
      </w:pPr>
    </w:lvl>
    <w:lvl w:ilvl="6">
      <w:start w:val="1"/>
      <w:numFmt w:val="decimal"/>
      <w:lvlText w:val="%7."/>
      <w:lvlJc w:val="left"/>
      <w:pPr>
        <w:tabs>
          <w:tab w:val="num" w:pos="2328"/>
        </w:tabs>
        <w:ind w:left="2328" w:hanging="360"/>
      </w:pPr>
    </w:lvl>
    <w:lvl w:ilvl="7">
      <w:start w:val="1"/>
      <w:numFmt w:val="decimal"/>
      <w:lvlText w:val="%8."/>
      <w:lvlJc w:val="left"/>
      <w:pPr>
        <w:tabs>
          <w:tab w:val="num" w:pos="2688"/>
        </w:tabs>
        <w:ind w:left="2688" w:hanging="360"/>
      </w:pPr>
    </w:lvl>
    <w:lvl w:ilvl="8">
      <w:start w:val="1"/>
      <w:numFmt w:val="decimal"/>
      <w:lvlText w:val="%9."/>
      <w:lvlJc w:val="left"/>
      <w:pPr>
        <w:tabs>
          <w:tab w:val="num" w:pos="3048"/>
        </w:tabs>
        <w:ind w:left="3048"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C0"/>
    <w:rsid w:val="000B0653"/>
    <w:rsid w:val="000E0281"/>
    <w:rsid w:val="000E4383"/>
    <w:rsid w:val="000F3675"/>
    <w:rsid w:val="0012273E"/>
    <w:rsid w:val="00127A3B"/>
    <w:rsid w:val="001302BB"/>
    <w:rsid w:val="001D017D"/>
    <w:rsid w:val="001D72FB"/>
    <w:rsid w:val="002330CA"/>
    <w:rsid w:val="002527FC"/>
    <w:rsid w:val="00272476"/>
    <w:rsid w:val="002B44E1"/>
    <w:rsid w:val="0031739F"/>
    <w:rsid w:val="00352493"/>
    <w:rsid w:val="00362D8B"/>
    <w:rsid w:val="00422197"/>
    <w:rsid w:val="00422BD9"/>
    <w:rsid w:val="00460F37"/>
    <w:rsid w:val="00491115"/>
    <w:rsid w:val="004B0DA4"/>
    <w:rsid w:val="005077DE"/>
    <w:rsid w:val="005133F1"/>
    <w:rsid w:val="0052444C"/>
    <w:rsid w:val="005460E9"/>
    <w:rsid w:val="00593CDC"/>
    <w:rsid w:val="00594475"/>
    <w:rsid w:val="005E107C"/>
    <w:rsid w:val="006507A3"/>
    <w:rsid w:val="00655A75"/>
    <w:rsid w:val="00676D8E"/>
    <w:rsid w:val="006814C0"/>
    <w:rsid w:val="006D0A17"/>
    <w:rsid w:val="006D628B"/>
    <w:rsid w:val="00700708"/>
    <w:rsid w:val="007C2E8F"/>
    <w:rsid w:val="007D093F"/>
    <w:rsid w:val="007D48B9"/>
    <w:rsid w:val="00877DB9"/>
    <w:rsid w:val="008A250C"/>
    <w:rsid w:val="008A3F33"/>
    <w:rsid w:val="008C2BED"/>
    <w:rsid w:val="00926D2C"/>
    <w:rsid w:val="00966ABF"/>
    <w:rsid w:val="009903E4"/>
    <w:rsid w:val="009C1651"/>
    <w:rsid w:val="009D18EB"/>
    <w:rsid w:val="009F5DFE"/>
    <w:rsid w:val="00A27955"/>
    <w:rsid w:val="00A74A87"/>
    <w:rsid w:val="00A870AC"/>
    <w:rsid w:val="00AC7F4B"/>
    <w:rsid w:val="00AD17DC"/>
    <w:rsid w:val="00AE323F"/>
    <w:rsid w:val="00B87C51"/>
    <w:rsid w:val="00BA539F"/>
    <w:rsid w:val="00BA7437"/>
    <w:rsid w:val="00BB3576"/>
    <w:rsid w:val="00BB5F6D"/>
    <w:rsid w:val="00C27323"/>
    <w:rsid w:val="00C45534"/>
    <w:rsid w:val="00C866E1"/>
    <w:rsid w:val="00CA2E01"/>
    <w:rsid w:val="00CB46FB"/>
    <w:rsid w:val="00D035C1"/>
    <w:rsid w:val="00D555C2"/>
    <w:rsid w:val="00D63437"/>
    <w:rsid w:val="00DA5CEE"/>
    <w:rsid w:val="00DC6AEF"/>
    <w:rsid w:val="00E34212"/>
    <w:rsid w:val="00E43406"/>
    <w:rsid w:val="00E63E2C"/>
    <w:rsid w:val="00E74E92"/>
    <w:rsid w:val="00E93E89"/>
    <w:rsid w:val="00EA5AB4"/>
    <w:rsid w:val="00EF117D"/>
    <w:rsid w:val="00F07684"/>
    <w:rsid w:val="00F10A98"/>
    <w:rsid w:val="00F277C1"/>
    <w:rsid w:val="00F531BF"/>
    <w:rsid w:val="00F759DC"/>
    <w:rsid w:val="00FE3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699B0"/>
  <w15:docId w15:val="{4720EF12-F0B9-4DBD-A921-12295A0B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stinatari">
    <w:name w:val="destinatari"/>
    <w:basedOn w:val="Normale"/>
    <w:rsid w:val="00491115"/>
    <w:pPr>
      <w:spacing w:after="120" w:line="240" w:lineRule="auto"/>
      <w:ind w:left="5103"/>
    </w:pPr>
    <w:rPr>
      <w:rFonts w:ascii="Tahoma" w:eastAsia="Times New Roman" w:hAnsi="Tahoma"/>
      <w:color w:val="000000"/>
      <w:sz w:val="20"/>
    </w:rPr>
  </w:style>
  <w:style w:type="paragraph" w:customStyle="1" w:styleId="intestazione">
    <w:name w:val="intestazione"/>
    <w:basedOn w:val="Normale"/>
    <w:rsid w:val="00491115"/>
    <w:pPr>
      <w:spacing w:after="840" w:line="264" w:lineRule="auto"/>
      <w:jc w:val="center"/>
    </w:pPr>
    <w:rPr>
      <w:rFonts w:ascii="Verdana" w:eastAsia="Times New Roman" w:hAnsi="Verdana"/>
      <w:color w:val="000000"/>
      <w:sz w:val="18"/>
    </w:rPr>
  </w:style>
  <w:style w:type="paragraph" w:customStyle="1" w:styleId="Default">
    <w:name w:val="Default"/>
    <w:basedOn w:val="Normale"/>
    <w:rsid w:val="00491115"/>
    <w:pPr>
      <w:autoSpaceDE w:val="0"/>
      <w:autoSpaceDN w:val="0"/>
      <w:spacing w:after="0" w:line="240" w:lineRule="auto"/>
    </w:pPr>
    <w:rPr>
      <w:rFonts w:ascii="Times New Roman" w:hAnsi="Times New Roman"/>
      <w:color w:val="000000"/>
      <w:sz w:val="24"/>
      <w:szCs w:val="24"/>
      <w:lang w:eastAsia="it-IT"/>
    </w:rPr>
  </w:style>
  <w:style w:type="paragraph" w:styleId="Firma">
    <w:name w:val="Signature"/>
    <w:basedOn w:val="Normale"/>
    <w:link w:val="FirmaCarattere"/>
    <w:rsid w:val="00FE33BE"/>
    <w:pPr>
      <w:spacing w:before="600" w:after="480" w:line="288" w:lineRule="auto"/>
      <w:ind w:left="5103"/>
    </w:pPr>
    <w:rPr>
      <w:rFonts w:ascii="Tahoma" w:eastAsia="Times New Roman" w:hAnsi="Tahoma"/>
      <w:color w:val="000000"/>
    </w:rPr>
  </w:style>
  <w:style w:type="character" w:customStyle="1" w:styleId="FirmaCarattere">
    <w:name w:val="Firma Carattere"/>
    <w:link w:val="Firma"/>
    <w:rsid w:val="00FE33BE"/>
    <w:rPr>
      <w:rFonts w:ascii="Tahoma" w:eastAsia="Times New Roman" w:hAnsi="Tahoma" w:cs="Times New Roman"/>
      <w:color w:val="000000"/>
    </w:rPr>
  </w:style>
  <w:style w:type="paragraph" w:styleId="Puntoelenco">
    <w:name w:val="List Bullet"/>
    <w:basedOn w:val="Normale"/>
    <w:rsid w:val="000B0653"/>
    <w:pPr>
      <w:numPr>
        <w:numId w:val="1"/>
      </w:numPr>
      <w:spacing w:before="60" w:after="120" w:line="252" w:lineRule="auto"/>
      <w:ind w:left="641" w:hanging="357"/>
    </w:pPr>
    <w:rPr>
      <w:rFonts w:ascii="Tahoma" w:eastAsia="Times New Roman" w:hAnsi="Tahoma"/>
      <w:color w:val="000000"/>
    </w:rPr>
  </w:style>
  <w:style w:type="paragraph" w:customStyle="1" w:styleId="sottosigla">
    <w:name w:val="sottosigla"/>
    <w:basedOn w:val="Normale"/>
    <w:rsid w:val="000B0653"/>
    <w:pPr>
      <w:spacing w:before="60" w:after="120" w:line="264" w:lineRule="auto"/>
    </w:pPr>
    <w:rPr>
      <w:rFonts w:ascii="Tahoma" w:eastAsia="Times New Roman" w:hAnsi="Tahoma"/>
      <w:color w:val="505050"/>
      <w:sz w:val="16"/>
      <w:szCs w:val="20"/>
      <w:lang w:val="en-US"/>
    </w:rPr>
  </w:style>
  <w:style w:type="paragraph" w:styleId="Intestazione0">
    <w:name w:val="header"/>
    <w:basedOn w:val="Normale"/>
    <w:link w:val="IntestazioneCarattere"/>
    <w:uiPriority w:val="99"/>
    <w:unhideWhenUsed/>
    <w:rsid w:val="00EF117D"/>
    <w:pPr>
      <w:tabs>
        <w:tab w:val="center" w:pos="4819"/>
        <w:tab w:val="right" w:pos="9638"/>
      </w:tabs>
      <w:spacing w:after="0" w:line="240" w:lineRule="auto"/>
    </w:pPr>
  </w:style>
  <w:style w:type="character" w:customStyle="1" w:styleId="IntestazioneCarattere">
    <w:name w:val="Intestazione Carattere"/>
    <w:basedOn w:val="Carpredefinitoparagrafo"/>
    <w:link w:val="Intestazione0"/>
    <w:uiPriority w:val="99"/>
    <w:rsid w:val="00EF117D"/>
  </w:style>
  <w:style w:type="paragraph" w:styleId="Pidipagina">
    <w:name w:val="footer"/>
    <w:basedOn w:val="Normale"/>
    <w:link w:val="PidipaginaCarattere"/>
    <w:uiPriority w:val="99"/>
    <w:unhideWhenUsed/>
    <w:rsid w:val="00EF11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117D"/>
  </w:style>
  <w:style w:type="character" w:styleId="Collegamentoipertestuale">
    <w:name w:val="Hyperlink"/>
    <w:uiPriority w:val="99"/>
    <w:rsid w:val="00EF117D"/>
    <w:rPr>
      <w:color w:val="0000FF"/>
      <w:u w:val="single"/>
    </w:rPr>
  </w:style>
  <w:style w:type="character" w:customStyle="1" w:styleId="Menzionenonrisolta1">
    <w:name w:val="Menzione non risolta1"/>
    <w:basedOn w:val="Carpredefinitoparagrafo"/>
    <w:uiPriority w:val="99"/>
    <w:semiHidden/>
    <w:unhideWhenUsed/>
    <w:rsid w:val="00352493"/>
    <w:rPr>
      <w:color w:val="605E5C"/>
      <w:shd w:val="clear" w:color="auto" w:fill="E1DFDD"/>
    </w:rPr>
  </w:style>
  <w:style w:type="paragraph" w:styleId="Testofumetto">
    <w:name w:val="Balloon Text"/>
    <w:basedOn w:val="Normale"/>
    <w:link w:val="TestofumettoCarattere"/>
    <w:uiPriority w:val="99"/>
    <w:semiHidden/>
    <w:unhideWhenUsed/>
    <w:rsid w:val="00EA5A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5AB4"/>
    <w:rPr>
      <w:rFonts w:ascii="Tahoma" w:hAnsi="Tahoma" w:cs="Tahoma"/>
      <w:sz w:val="16"/>
      <w:szCs w:val="16"/>
      <w:lang w:eastAsia="en-US"/>
    </w:rPr>
  </w:style>
  <w:style w:type="character" w:styleId="Menzionenonrisolta">
    <w:name w:val="Unresolved Mention"/>
    <w:basedOn w:val="Carpredefinitoparagrafo"/>
    <w:uiPriority w:val="99"/>
    <w:semiHidden/>
    <w:unhideWhenUsed/>
    <w:rsid w:val="0031739F"/>
    <w:rPr>
      <w:color w:val="605E5C"/>
      <w:shd w:val="clear" w:color="auto" w:fill="E1DFDD"/>
    </w:rPr>
  </w:style>
  <w:style w:type="table" w:styleId="Grigliatabella">
    <w:name w:val="Table Grid"/>
    <w:basedOn w:val="Tabellanormale"/>
    <w:uiPriority w:val="59"/>
    <w:rsid w:val="002527FC"/>
    <w:rPr>
      <w:rFonts w:asciiTheme="minorHAnsi" w:eastAsia="Times New Roman"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49595">
      <w:bodyDiv w:val="1"/>
      <w:marLeft w:val="0"/>
      <w:marRight w:val="0"/>
      <w:marTop w:val="0"/>
      <w:marBottom w:val="0"/>
      <w:divBdr>
        <w:top w:val="none" w:sz="0" w:space="0" w:color="auto"/>
        <w:left w:val="none" w:sz="0" w:space="0" w:color="auto"/>
        <w:bottom w:val="none" w:sz="0" w:space="0" w:color="auto"/>
        <w:right w:val="none" w:sz="0" w:space="0" w:color="auto"/>
      </w:divBdr>
    </w:div>
    <w:div w:id="18443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ziadistato.it/articolo/38621744d9b4b26815352274" TargetMode="External"/><Relationship Id="rId13" Type="http://schemas.openxmlformats.org/officeDocument/2006/relationships/hyperlink" Target="mailto:dicosimo5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corsopoliziabresci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ziadistato.it/articolo/38621744d9b4b268153522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liziadistato.it/pressarea/Share/link/0fce8ed6-6806-11ed-adfa-736d736f6674" TargetMode="External"/><Relationship Id="rId4" Type="http://schemas.openxmlformats.org/officeDocument/2006/relationships/settings" Target="settings.xml"/><Relationship Id="rId9" Type="http://schemas.openxmlformats.org/officeDocument/2006/relationships/hyperlink" Target="https://www.poliziadistato.it/statics/25/2022-10-04-polizia-questo-non-amore190x190-impag-2-bozza.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6599\Downloads\Modello%20Note%20Direzione%20Generale%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C943-B1BC-455D-BF1F-136FA003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Note Direzione Generale (2).dotx</Template>
  <TotalTime>1</TotalTime>
  <Pages>7</Pages>
  <Words>2283</Words>
  <Characters>13017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15270</CharactersWithSpaces>
  <SharedDoc>false</SharedDoc>
  <HLinks>
    <vt:vector size="12" baseType="variant">
      <vt:variant>
        <vt:i4>1441893</vt:i4>
      </vt:variant>
      <vt:variant>
        <vt:i4>3</vt:i4>
      </vt:variant>
      <vt:variant>
        <vt:i4>0</vt:i4>
      </vt:variant>
      <vt:variant>
        <vt:i4>5</vt:i4>
      </vt:variant>
      <vt:variant>
        <vt:lpwstr>mailto:drlo@postacert.istruzione.it</vt:lpwstr>
      </vt:variant>
      <vt:variant>
        <vt:lpwstr/>
      </vt:variant>
      <vt:variant>
        <vt:i4>5505058</vt:i4>
      </vt:variant>
      <vt:variant>
        <vt:i4>0</vt:i4>
      </vt:variant>
      <vt:variant>
        <vt:i4>0</vt:i4>
      </vt:variant>
      <vt:variant>
        <vt:i4>5</vt:i4>
      </vt:variant>
      <vt:variant>
        <vt:lpwstr>mailto:direzione-lombardia@istruzione.it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 MOIRA</dc:creator>
  <cp:lastModifiedBy>Di Cosimo Federica</cp:lastModifiedBy>
  <cp:revision>2</cp:revision>
  <dcterms:created xsi:type="dcterms:W3CDTF">2022-12-19T14:50:00Z</dcterms:created>
  <dcterms:modified xsi:type="dcterms:W3CDTF">2022-12-19T14:50:00Z</dcterms:modified>
</cp:coreProperties>
</file>